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AC339" w14:textId="77777777" w:rsidR="006A142F" w:rsidRPr="005D048B" w:rsidRDefault="006A142F" w:rsidP="006A142F">
      <w:pPr>
        <w:pStyle w:val="Heading1"/>
        <w:jc w:val="center"/>
        <w:rPr>
          <w:rFonts w:asciiTheme="minorHAnsi" w:hAnsiTheme="minorHAnsi" w:cs="Arial"/>
          <w:sz w:val="40"/>
          <w:lang w:val="fr-BE"/>
        </w:rPr>
      </w:pPr>
      <w:r w:rsidRPr="00074158">
        <w:rPr>
          <w:rFonts w:asciiTheme="minorHAnsi" w:hAnsiTheme="minorHAnsi" w:cs="Arial"/>
          <w:sz w:val="40"/>
        </w:rPr>
        <w:t>Impact Analysis Report</w:t>
      </w:r>
      <w:r>
        <w:rPr>
          <w:rFonts w:asciiTheme="minorHAnsi" w:hAnsiTheme="minorHAnsi" w:cs="Arial"/>
          <w:sz w:val="40"/>
          <w:lang w:val="fr-BE"/>
        </w:rPr>
        <w:t xml:space="preserve"> / RFC-</w:t>
      </w:r>
      <w:proofErr w:type="spellStart"/>
      <w:r>
        <w:rPr>
          <w:rFonts w:asciiTheme="minorHAnsi" w:hAnsiTheme="minorHAnsi" w:cs="Arial"/>
          <w:sz w:val="40"/>
          <w:lang w:val="fr-BE"/>
        </w:rPr>
        <w:t>Proposal</w:t>
      </w:r>
      <w:proofErr w:type="spellEnd"/>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73C3C4C9" w:rsidR="00CE056E" w:rsidRPr="006A142F" w:rsidRDefault="006A142F" w:rsidP="006A142F">
            <w:pPr>
              <w:pStyle w:val="HTMLPreformatted"/>
              <w:spacing w:before="40" w:line="225" w:lineRule="atLeast"/>
              <w:rPr>
                <w:rFonts w:asciiTheme="minorHAnsi" w:hAnsiTheme="minorHAnsi" w:cs="Arial"/>
                <w:sz w:val="22"/>
                <w:szCs w:val="22"/>
                <w:lang w:val="fr-BE"/>
              </w:rPr>
            </w:pPr>
            <w:r w:rsidRPr="006437C8">
              <w:rPr>
                <w:rFonts w:asciiTheme="minorHAnsi" w:hAnsiTheme="minorHAnsi" w:cs="Arial"/>
                <w:b/>
                <w:sz w:val="22"/>
                <w:szCs w:val="22"/>
                <w:lang w:val="en-GB"/>
              </w:rPr>
              <w:t>RFC_</w:t>
            </w:r>
            <w:r>
              <w:rPr>
                <w:rFonts w:asciiTheme="minorHAnsi" w:hAnsiTheme="minorHAnsi" w:cs="Arial"/>
                <w:b/>
                <w:sz w:val="22"/>
                <w:szCs w:val="22"/>
                <w:lang w:val="en-GB"/>
              </w:rPr>
              <w:t>DDCOM</w:t>
            </w:r>
            <w:r w:rsidRPr="006437C8">
              <w:rPr>
                <w:rFonts w:asciiTheme="minorHAnsi" w:hAnsiTheme="minorHAnsi" w:cs="Arial"/>
                <w:b/>
                <w:sz w:val="22"/>
                <w:szCs w:val="22"/>
                <w:lang w:val="en-GB"/>
              </w:rPr>
              <w:t>_0</w:t>
            </w:r>
            <w:r>
              <w:rPr>
                <w:rFonts w:asciiTheme="minorHAnsi" w:hAnsiTheme="minorHAnsi" w:cs="Arial"/>
                <w:b/>
                <w:sz w:val="22"/>
                <w:szCs w:val="22"/>
                <w:lang w:val="en-GB"/>
              </w:rPr>
              <w:t>020</w:t>
            </w:r>
            <w:r>
              <w:rPr>
                <w:rFonts w:asciiTheme="minorHAnsi" w:hAnsiTheme="minorHAnsi" w:cs="Arial"/>
                <w:sz w:val="22"/>
                <w:szCs w:val="22"/>
                <w:lang w:val="en-GB"/>
              </w:rPr>
              <w:t xml:space="preserve"> (RT</w:t>
            </w:r>
            <w:r w:rsidR="00086BCE" w:rsidRPr="00086BCE">
              <w:rPr>
                <w:rFonts w:asciiTheme="minorHAnsi" w:hAnsiTheme="minorHAnsi" w:cs="Arial"/>
                <w:sz w:val="22"/>
                <w:szCs w:val="22"/>
                <w:lang w:val="en-GB"/>
              </w:rPr>
              <w:t>C</w:t>
            </w:r>
            <w:r w:rsidR="00086BCE">
              <w:rPr>
                <w:rFonts w:asciiTheme="minorHAnsi" w:hAnsiTheme="minorHAnsi" w:cs="Arial"/>
                <w:sz w:val="22"/>
                <w:szCs w:val="22"/>
                <w:lang w:val="el-GR"/>
              </w:rPr>
              <w:t>-</w:t>
            </w:r>
            <w:r w:rsidR="003226C8" w:rsidRPr="003226C8">
              <w:rPr>
                <w:rFonts w:asciiTheme="minorHAnsi" w:hAnsiTheme="minorHAnsi" w:cs="Arial"/>
                <w:sz w:val="22"/>
                <w:szCs w:val="22"/>
                <w:lang w:val="el-GR"/>
              </w:rPr>
              <w:t>58980</w:t>
            </w:r>
            <w:r>
              <w:rPr>
                <w:rFonts w:asciiTheme="minorHAnsi" w:hAnsiTheme="minorHAnsi" w:cs="Arial"/>
                <w:sz w:val="22"/>
                <w:szCs w:val="22"/>
                <w:lang w:val="fr-BE"/>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6FE036FB" w:rsidR="00FE4EC9" w:rsidRPr="006C7BE4" w:rsidRDefault="003226C8" w:rsidP="00D140AB">
            <w:pPr>
              <w:pStyle w:val="HTMLPreformatted"/>
              <w:spacing w:before="40" w:line="225" w:lineRule="atLeast"/>
              <w:rPr>
                <w:rFonts w:asciiTheme="minorHAnsi" w:hAnsiTheme="minorHAnsi" w:cs="Arial"/>
                <w:sz w:val="22"/>
                <w:szCs w:val="22"/>
                <w:lang w:val="el-GR"/>
              </w:rPr>
            </w:pPr>
            <w:r w:rsidRPr="003226C8">
              <w:rPr>
                <w:rFonts w:asciiTheme="minorHAnsi" w:hAnsiTheme="minorHAnsi" w:cs="Arial"/>
                <w:sz w:val="22"/>
                <w:szCs w:val="22"/>
                <w:lang w:val="el-GR"/>
              </w:rPr>
              <w:t>IM468737</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21762A01" w:rsidR="00EE7CA2" w:rsidRPr="00402055" w:rsidRDefault="00ED58C6" w:rsidP="00E92DD1">
            <w:pPr>
              <w:spacing w:before="40"/>
              <w:rPr>
                <w:rFonts w:asciiTheme="minorHAnsi" w:hAnsiTheme="minorHAnsi" w:cs="Arial"/>
                <w:b/>
                <w:sz w:val="22"/>
                <w:szCs w:val="22"/>
              </w:rPr>
            </w:pPr>
            <w:r>
              <w:rPr>
                <w:rFonts w:asciiTheme="minorHAnsi" w:hAnsiTheme="minorHAnsi" w:cs="Arial"/>
                <w:sz w:val="22"/>
                <w:szCs w:val="22"/>
              </w:rPr>
              <w:t>DG TAXUD</w:t>
            </w:r>
            <w:r w:rsidR="006A142F">
              <w:rPr>
                <w:rFonts w:asciiTheme="minorHAnsi" w:hAnsiTheme="minorHAnsi" w:cs="Arial"/>
                <w:sz w:val="22"/>
                <w:szCs w:val="22"/>
              </w:rPr>
              <w:t>/B3</w:t>
            </w:r>
            <w:r w:rsidR="00EE7CA2" w:rsidRPr="00402055">
              <w:rPr>
                <w:rFonts w:asciiTheme="minorHAnsi" w:hAnsiTheme="minorHAnsi" w:cs="Arial"/>
                <w:sz w:val="22"/>
                <w:szCs w:val="22"/>
              </w:rPr>
              <w:fldChar w:fldCharType="begin"/>
            </w:r>
            <w:r w:rsidR="00EE7CA2" w:rsidRPr="00402055">
              <w:rPr>
                <w:rFonts w:asciiTheme="minorHAnsi" w:hAnsiTheme="minorHAnsi" w:cs="Arial"/>
                <w:sz w:val="22"/>
                <w:szCs w:val="22"/>
              </w:rPr>
              <w:instrText xml:space="preserve"> DOCPROPERTY  CallIssuer  \* MERGEFORMAT </w:instrText>
            </w:r>
            <w:r w:rsidR="00EE7CA2" w:rsidRPr="00402055">
              <w:rPr>
                <w:rFonts w:asciiTheme="minorHAnsi" w:hAnsiTheme="minorHAnsi" w:cs="Arial"/>
                <w:sz w:val="22"/>
                <w:szCs w:val="22"/>
              </w:rPr>
              <w:fldChar w:fldCharType="end"/>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7C2997D1" w:rsidR="00CE056E" w:rsidRPr="00086BCE" w:rsidRDefault="00432901" w:rsidP="00E2743B">
            <w:pPr>
              <w:rPr>
                <w:rFonts w:asciiTheme="minorHAnsi" w:hAnsiTheme="minorHAnsi" w:cs="Arial"/>
                <w:sz w:val="22"/>
                <w:szCs w:val="22"/>
                <w:lang w:val="el-GR"/>
              </w:rPr>
            </w:pPr>
            <w:r>
              <w:rPr>
                <w:rFonts w:asciiTheme="minorHAnsi" w:hAnsiTheme="minorHAnsi" w:cs="Arial"/>
                <w:sz w:val="22"/>
                <w:szCs w:val="22"/>
              </w:rPr>
              <w:t>DDCOM 20.</w:t>
            </w:r>
            <w:r w:rsidR="00ED58C6">
              <w:rPr>
                <w:rFonts w:asciiTheme="minorHAnsi" w:hAnsiTheme="minorHAnsi" w:cs="Arial"/>
                <w:sz w:val="22"/>
                <w:szCs w:val="22"/>
              </w:rPr>
              <w:t>3.</w:t>
            </w:r>
            <w:r>
              <w:rPr>
                <w:rFonts w:asciiTheme="minorHAnsi" w:hAnsiTheme="minorHAnsi" w:cs="Arial"/>
                <w:sz w:val="22"/>
                <w:szCs w:val="22"/>
              </w:rPr>
              <w:t>0</w:t>
            </w:r>
            <w:r w:rsidR="00ED58C6">
              <w:rPr>
                <w:rFonts w:asciiTheme="minorHAnsi" w:hAnsiTheme="minorHAnsi" w:cs="Arial"/>
                <w:sz w:val="22"/>
                <w:szCs w:val="22"/>
              </w:rPr>
              <w:t>-v1.00</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C23B1C">
              <w:rPr>
                <w:rFonts w:asciiTheme="minorHAnsi" w:hAnsiTheme="minorHAnsi" w:cs="Arial"/>
                <w:b/>
                <w:sz w:val="22"/>
                <w:szCs w:val="22"/>
              </w:rPr>
            </w:r>
            <w:r w:rsidR="00C23B1C">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C23B1C">
              <w:rPr>
                <w:rFonts w:asciiTheme="minorHAnsi" w:hAnsiTheme="minorHAnsi" w:cs="Arial"/>
                <w:b/>
                <w:sz w:val="22"/>
                <w:szCs w:val="22"/>
              </w:rPr>
            </w:r>
            <w:r w:rsidR="00C23B1C">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3643E4">
        <w:trPr>
          <w:trHeight w:val="1796"/>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6F6EC473" w:rsidR="003643E4" w:rsidRDefault="003643E4" w:rsidP="003643E4">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5.5pt;height:22.5pt" o:ole="">
                  <v:imagedata r:id="rId11" o:title=""/>
                  <o:lock v:ext="edit" aspectratio="f"/>
                </v:shape>
                <w:control r:id="rId12" w:name="OptionButton131" w:shapeid="_x0000_i1029"/>
              </w:object>
            </w:r>
            <w:r w:rsidRPr="002337D9">
              <w:rPr>
                <w:rFonts w:cs="Arial"/>
                <w:b/>
              </w:rPr>
              <w:object w:dxaOrig="225" w:dyaOrig="225" w14:anchorId="041ACD7A">
                <v:shape id="_x0000_i1031" type="#_x0000_t75" style="width:195pt;height:22.5pt" o:ole="">
                  <v:imagedata r:id="rId13" o:title=""/>
                  <o:lock v:ext="edit" aspectratio="f"/>
                </v:shape>
                <w:control r:id="rId14" w:name="OptionButton141" w:shapeid="_x0000_i1031"/>
              </w:obje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3643E4">
              <w:trPr>
                <w:trHeight w:val="916"/>
              </w:trPr>
              <w:tc>
                <w:tcPr>
                  <w:tcW w:w="6573" w:type="dxa"/>
                </w:tcPr>
                <w:p w14:paraId="2D944FE3" w14:textId="0077F5A4" w:rsidR="003643E4" w:rsidRPr="00783981" w:rsidRDefault="00133BBD" w:rsidP="008E0419">
                  <w:pPr>
                    <w:rPr>
                      <w:rFonts w:asciiTheme="minorHAnsi" w:hAnsiTheme="minorHAnsi" w:cs="Arial"/>
                      <w:bCs/>
                      <w:sz w:val="22"/>
                      <w:szCs w:val="22"/>
                      <w:lang w:val="en-US"/>
                    </w:rPr>
                  </w:pPr>
                  <w:r>
                    <w:rPr>
                      <w:rFonts w:asciiTheme="minorHAnsi" w:hAnsiTheme="minorHAnsi" w:cs="Arial"/>
                      <w:bCs/>
                      <w:sz w:val="22"/>
                      <w:szCs w:val="22"/>
                      <w:lang w:val="en-US"/>
                    </w:rPr>
                    <w:t xml:space="preserve">New </w:t>
                  </w:r>
                  <w:r w:rsidR="008E0419">
                    <w:rPr>
                      <w:rFonts w:asciiTheme="minorHAnsi" w:hAnsiTheme="minorHAnsi" w:cs="Arial"/>
                      <w:bCs/>
                      <w:sz w:val="22"/>
                      <w:szCs w:val="22"/>
                      <w:lang w:val="en-US"/>
                    </w:rPr>
                    <w:t xml:space="preserve">recommendation </w:t>
                  </w:r>
                  <w:r>
                    <w:rPr>
                      <w:rFonts w:asciiTheme="minorHAnsi" w:hAnsiTheme="minorHAnsi" w:cs="Arial"/>
                      <w:bCs/>
                      <w:sz w:val="22"/>
                      <w:szCs w:val="22"/>
                      <w:lang w:val="en-US"/>
                    </w:rPr>
                    <w:t xml:space="preserve">regarding </w:t>
                  </w:r>
                  <w:r w:rsidR="008E0419">
                    <w:rPr>
                      <w:rFonts w:asciiTheme="minorHAnsi" w:hAnsiTheme="minorHAnsi" w:cs="Arial"/>
                      <w:bCs/>
                      <w:sz w:val="22"/>
                      <w:szCs w:val="22"/>
                      <w:lang w:val="en-US"/>
                    </w:rPr>
                    <w:t xml:space="preserve">the possible </w:t>
                  </w:r>
                  <w:r>
                    <w:rPr>
                      <w:rFonts w:asciiTheme="minorHAnsi" w:hAnsiTheme="minorHAnsi" w:cs="Arial"/>
                      <w:bCs/>
                      <w:sz w:val="22"/>
                      <w:szCs w:val="22"/>
                      <w:lang w:val="en-US"/>
                    </w:rPr>
                    <w:t>de</w:t>
                  </w:r>
                  <w:r w:rsidR="008E0419">
                    <w:rPr>
                      <w:rFonts w:asciiTheme="minorHAnsi" w:hAnsiTheme="minorHAnsi" w:cs="Arial"/>
                      <w:bCs/>
                      <w:sz w:val="22"/>
                      <w:szCs w:val="22"/>
                      <w:lang w:val="en-US"/>
                    </w:rPr>
                    <w:t>-</w:t>
                  </w:r>
                  <w:r>
                    <w:rPr>
                      <w:rFonts w:asciiTheme="minorHAnsi" w:hAnsiTheme="minorHAnsi" w:cs="Arial"/>
                      <w:bCs/>
                      <w:sz w:val="22"/>
                      <w:szCs w:val="22"/>
                      <w:lang w:val="en-US"/>
                    </w:rPr>
                    <w:t xml:space="preserve">activation </w:t>
                  </w:r>
                  <w:r w:rsidR="008E0419">
                    <w:rPr>
                      <w:rFonts w:asciiTheme="minorHAnsi" w:hAnsiTheme="minorHAnsi" w:cs="Arial"/>
                      <w:bCs/>
                      <w:sz w:val="22"/>
                      <w:szCs w:val="22"/>
                      <w:lang w:val="en-US"/>
                    </w:rPr>
                    <w:t xml:space="preserve">&amp; re-activation </w:t>
                  </w:r>
                  <w:r>
                    <w:rPr>
                      <w:rFonts w:asciiTheme="minorHAnsi" w:hAnsiTheme="minorHAnsi" w:cs="Arial"/>
                      <w:bCs/>
                      <w:sz w:val="22"/>
                      <w:szCs w:val="22"/>
                      <w:lang w:val="en-US"/>
                    </w:rPr>
                    <w:t>of rules/conditions for exceptional cases</w:t>
                  </w:r>
                  <w:r w:rsidR="008E0419">
                    <w:rPr>
                      <w:rFonts w:asciiTheme="minorHAnsi" w:hAnsiTheme="minorHAnsi" w:cs="Arial"/>
                      <w:bCs/>
                      <w:sz w:val="22"/>
                      <w:szCs w:val="22"/>
                      <w:lang w:val="en-US"/>
                    </w:rPr>
                    <w:t>.</w:t>
                  </w: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C23B1C">
                    <w:rPr>
                      <w:rFonts w:asciiTheme="minorHAnsi" w:hAnsiTheme="minorHAnsi" w:cs="Arial"/>
                      <w:b/>
                      <w:sz w:val="22"/>
                      <w:szCs w:val="22"/>
                    </w:rPr>
                  </w:r>
                  <w:r w:rsidR="00C23B1C">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C23B1C">
                    <w:rPr>
                      <w:rFonts w:asciiTheme="minorHAnsi" w:hAnsiTheme="minorHAnsi" w:cs="Arial"/>
                      <w:b/>
                      <w:sz w:val="22"/>
                      <w:szCs w:val="22"/>
                    </w:rPr>
                  </w:r>
                  <w:r w:rsidR="00C23B1C">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4560CAC9" w:rsidR="002337D9" w:rsidRDefault="00150C5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C23B1C">
                    <w:rPr>
                      <w:rFonts w:asciiTheme="minorHAnsi" w:hAnsiTheme="minorHAnsi" w:cs="Arial"/>
                      <w:b/>
                      <w:sz w:val="22"/>
                      <w:szCs w:val="22"/>
                    </w:rPr>
                  </w:r>
                  <w:r w:rsidR="00C23B1C">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487CC461" w:rsidR="002337D9" w:rsidRDefault="00150C5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C23B1C">
                    <w:rPr>
                      <w:rFonts w:asciiTheme="minorHAnsi" w:hAnsiTheme="minorHAnsi" w:cs="Arial"/>
                      <w:b/>
                      <w:sz w:val="22"/>
                      <w:szCs w:val="22"/>
                    </w:rPr>
                  </w:r>
                  <w:r w:rsidR="00C23B1C">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C938AA"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C23B1C">
              <w:rPr>
                <w:rFonts w:asciiTheme="minorHAnsi" w:hAnsiTheme="minorHAnsi" w:cs="Arial"/>
                <w:b/>
                <w:sz w:val="22"/>
                <w:szCs w:val="22"/>
              </w:rPr>
            </w:r>
            <w:r w:rsidR="00C23B1C">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C23B1C">
              <w:rPr>
                <w:rFonts w:asciiTheme="minorHAnsi" w:hAnsiTheme="minorHAnsi" w:cs="Arial"/>
                <w:b/>
                <w:sz w:val="22"/>
                <w:szCs w:val="22"/>
              </w:rPr>
            </w:r>
            <w:r w:rsidR="00C23B1C">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7AD427F2" w14:textId="77777777" w:rsidR="006A142F" w:rsidRPr="00074158" w:rsidRDefault="006A142F" w:rsidP="006A142F">
      <w:pPr>
        <w:rPr>
          <w:rFonts w:asciiTheme="minorHAnsi" w:hAnsiTheme="minorHAnsi" w:cs="Arial"/>
        </w:rPr>
      </w:pPr>
      <w:r w:rsidRPr="00074158">
        <w:rPr>
          <w:rFonts w:asciiTheme="minorHAnsi" w:hAnsiTheme="minorHAnsi" w:cs="Arial"/>
          <w:b/>
          <w:bCs/>
          <w:i/>
          <w:iCs/>
          <w:color w:val="5C5C5C"/>
          <w:sz w:val="28"/>
          <w:szCs w:val="28"/>
        </w:rPr>
        <w:t xml:space="preserve">Change </w:t>
      </w:r>
      <w:r>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C001F9">
        <w:tc>
          <w:tcPr>
            <w:tcW w:w="9747" w:type="dxa"/>
            <w:vAlign w:val="center"/>
          </w:tcPr>
          <w:p w14:paraId="70DA2C8C" w14:textId="20F7FDD0" w:rsidR="0046158E" w:rsidRPr="00E40AF3" w:rsidRDefault="003226C8" w:rsidP="005566E4">
            <w:r w:rsidRPr="003226C8">
              <w:rPr>
                <w:rFonts w:asciiTheme="minorHAnsi" w:hAnsiTheme="minorHAnsi" w:cs="Arial"/>
                <w:b/>
                <w:color w:val="0070C0"/>
                <w:sz w:val="22"/>
                <w:szCs w:val="22"/>
              </w:rPr>
              <w:t>DDCOM-20.3.0-v1.00 - Rules/Conditions</w:t>
            </w:r>
            <w:r w:rsidR="007F1407">
              <w:rPr>
                <w:rFonts w:asciiTheme="minorHAnsi" w:hAnsiTheme="minorHAnsi" w:cs="Arial"/>
                <w:b/>
                <w:color w:val="0070C0"/>
                <w:sz w:val="22"/>
                <w:szCs w:val="22"/>
              </w:rPr>
              <w:t xml:space="preserve">: temporary </w:t>
            </w:r>
            <w:r w:rsidRPr="003226C8">
              <w:rPr>
                <w:rFonts w:asciiTheme="minorHAnsi" w:hAnsiTheme="minorHAnsi" w:cs="Arial"/>
                <w:b/>
                <w:color w:val="0070C0"/>
                <w:sz w:val="22"/>
                <w:szCs w:val="22"/>
              </w:rPr>
              <w:t>de</w:t>
            </w:r>
            <w:r w:rsidR="007F1407">
              <w:rPr>
                <w:rFonts w:asciiTheme="minorHAnsi" w:hAnsiTheme="minorHAnsi" w:cs="Arial"/>
                <w:b/>
                <w:color w:val="0070C0"/>
                <w:sz w:val="22"/>
                <w:szCs w:val="22"/>
              </w:rPr>
              <w:t>-</w:t>
            </w:r>
            <w:r w:rsidRPr="003226C8">
              <w:rPr>
                <w:rFonts w:asciiTheme="minorHAnsi" w:hAnsiTheme="minorHAnsi" w:cs="Arial"/>
                <w:b/>
                <w:color w:val="0070C0"/>
                <w:sz w:val="22"/>
                <w:szCs w:val="22"/>
              </w:rPr>
              <w:t xml:space="preserve">activation </w:t>
            </w:r>
            <w:r w:rsidR="005566E4">
              <w:rPr>
                <w:rFonts w:asciiTheme="minorHAnsi" w:hAnsiTheme="minorHAnsi" w:cs="Arial"/>
                <w:b/>
                <w:color w:val="0070C0"/>
                <w:sz w:val="22"/>
                <w:szCs w:val="22"/>
              </w:rPr>
              <w:t>of validation by recipient</w:t>
            </w:r>
          </w:p>
        </w:tc>
      </w:tr>
      <w:tr w:rsidR="0046158E" w:rsidRPr="00074158" w14:paraId="759A9E8B" w14:textId="77777777" w:rsidTr="00C001F9">
        <w:tc>
          <w:tcPr>
            <w:tcW w:w="9747" w:type="dxa"/>
            <w:vAlign w:val="center"/>
          </w:tcPr>
          <w:p w14:paraId="47B493E5" w14:textId="1E6D26E5" w:rsidR="00B0715C" w:rsidRPr="00E40AF3" w:rsidRDefault="007F1407" w:rsidP="006C0A78">
            <w:pPr>
              <w:rPr>
                <w:rFonts w:asciiTheme="minorHAnsi" w:hAnsiTheme="minorHAnsi" w:cs="Arial"/>
                <w:bCs/>
                <w:color w:val="0070C0"/>
                <w:sz w:val="22"/>
                <w:szCs w:val="22"/>
                <w:lang w:val="en-US"/>
              </w:rPr>
            </w:pPr>
            <w:r>
              <w:rPr>
                <w:rFonts w:asciiTheme="minorHAnsi" w:hAnsiTheme="minorHAnsi" w:cs="Arial"/>
                <w:bCs/>
                <w:color w:val="0070C0"/>
                <w:sz w:val="22"/>
                <w:szCs w:val="22"/>
                <w:lang w:val="en-US"/>
              </w:rPr>
              <w:t xml:space="preserve">The ieCA Real Time Exercise highlighted the huge benefits </w:t>
            </w:r>
            <w:r w:rsidR="006C0A78">
              <w:rPr>
                <w:rFonts w:asciiTheme="minorHAnsi" w:hAnsiTheme="minorHAnsi" w:cs="Arial"/>
                <w:bCs/>
                <w:color w:val="0070C0"/>
                <w:sz w:val="22"/>
                <w:szCs w:val="22"/>
                <w:lang w:val="en-US"/>
              </w:rPr>
              <w:t xml:space="preserve">for NECAs &amp; NTAs </w:t>
            </w:r>
            <w:r>
              <w:rPr>
                <w:rFonts w:asciiTheme="minorHAnsi" w:hAnsiTheme="minorHAnsi" w:cs="Arial"/>
                <w:bCs/>
                <w:color w:val="0070C0"/>
                <w:sz w:val="22"/>
                <w:szCs w:val="22"/>
                <w:lang w:val="en-US"/>
              </w:rPr>
              <w:t xml:space="preserve">of the possible de-activation and re-activation of any Rule &amp; Condition on the fly (including TRTs &amp; BRTs). This approach already applied by ieCA should be documented in </w:t>
            </w:r>
            <w:r w:rsidR="006E7ECF">
              <w:rPr>
                <w:rFonts w:asciiTheme="minorHAnsi" w:hAnsiTheme="minorHAnsi" w:cs="Arial"/>
                <w:bCs/>
                <w:color w:val="0070C0"/>
                <w:sz w:val="22"/>
                <w:szCs w:val="22"/>
                <w:lang w:val="en-US"/>
              </w:rPr>
              <w:t xml:space="preserve">DDCOM </w:t>
            </w:r>
            <w:r>
              <w:rPr>
                <w:rFonts w:asciiTheme="minorHAnsi" w:hAnsiTheme="minorHAnsi" w:cs="Arial"/>
                <w:bCs/>
                <w:color w:val="0070C0"/>
                <w:sz w:val="22"/>
                <w:szCs w:val="22"/>
                <w:lang w:val="en-US"/>
              </w:rPr>
              <w:t xml:space="preserve">to make it a standard functionality </w:t>
            </w:r>
            <w:r w:rsidR="006C0A78">
              <w:rPr>
                <w:rFonts w:asciiTheme="minorHAnsi" w:hAnsiTheme="minorHAnsi" w:cs="Arial"/>
                <w:bCs/>
                <w:color w:val="0070C0"/>
                <w:sz w:val="22"/>
                <w:szCs w:val="22"/>
                <w:lang w:val="en-US"/>
              </w:rPr>
              <w:t xml:space="preserve">of </w:t>
            </w:r>
            <w:r>
              <w:rPr>
                <w:rFonts w:asciiTheme="minorHAnsi" w:hAnsiTheme="minorHAnsi" w:cs="Arial"/>
                <w:bCs/>
                <w:color w:val="0070C0"/>
                <w:sz w:val="22"/>
                <w:szCs w:val="22"/>
                <w:lang w:val="en-US"/>
              </w:rPr>
              <w:t>all</w:t>
            </w:r>
            <w:r w:rsidR="006C0A78">
              <w:rPr>
                <w:rFonts w:asciiTheme="minorHAnsi" w:hAnsiTheme="minorHAnsi" w:cs="Arial"/>
                <w:bCs/>
                <w:color w:val="0070C0"/>
                <w:sz w:val="22"/>
                <w:szCs w:val="22"/>
                <w:lang w:val="en-US"/>
              </w:rPr>
              <w:t xml:space="preserve"> NECAs and NTAs</w:t>
            </w:r>
            <w:r>
              <w:rPr>
                <w:rFonts w:asciiTheme="minorHAnsi" w:hAnsiTheme="minorHAnsi" w:cs="Arial"/>
                <w:bCs/>
                <w:color w:val="0070C0"/>
                <w:sz w:val="22"/>
                <w:szCs w:val="22"/>
                <w:lang w:val="en-US"/>
              </w:rPr>
              <w:t xml:space="preserve">, offering more flexibility at </w:t>
            </w:r>
            <w:r w:rsidR="003226C8" w:rsidRPr="003226C8">
              <w:rPr>
                <w:rFonts w:asciiTheme="minorHAnsi" w:hAnsiTheme="minorHAnsi" w:cs="Arial"/>
                <w:bCs/>
                <w:color w:val="0070C0"/>
                <w:sz w:val="22"/>
                <w:szCs w:val="22"/>
                <w:lang w:val="en-US"/>
              </w:rPr>
              <w:t>national level</w:t>
            </w:r>
            <w:r>
              <w:rPr>
                <w:rFonts w:asciiTheme="minorHAnsi" w:hAnsiTheme="minorHAnsi" w:cs="Arial"/>
                <w:bCs/>
                <w:color w:val="0070C0"/>
                <w:sz w:val="22"/>
                <w:szCs w:val="22"/>
                <w:lang w:val="en-US"/>
              </w:rPr>
              <w:t xml:space="preserve"> and contributing to smoother operations</w:t>
            </w:r>
            <w:r w:rsidR="003226C8" w:rsidRPr="003226C8">
              <w:rPr>
                <w:rFonts w:asciiTheme="minorHAnsi" w:hAnsiTheme="minorHAnsi" w:cs="Arial"/>
                <w:bCs/>
                <w:color w:val="0070C0"/>
                <w:sz w:val="22"/>
                <w:szCs w:val="22"/>
                <w:lang w:val="en-US"/>
              </w:rPr>
              <w:t>.</w:t>
            </w:r>
          </w:p>
        </w:tc>
      </w:tr>
    </w:tbl>
    <w:p w14:paraId="03A804BD" w14:textId="77777777" w:rsidR="00792667" w:rsidRDefault="00792667" w:rsidP="00C001F9">
      <w:pPr>
        <w:rPr>
          <w:rFonts w:asciiTheme="minorHAnsi" w:hAnsiTheme="minorHAnsi" w:cs="Arial"/>
          <w:b/>
          <w:bCs/>
          <w:sz w:val="28"/>
          <w:szCs w:val="28"/>
        </w:rPr>
      </w:pPr>
    </w:p>
    <w:p w14:paraId="17B1E353" w14:textId="77777777" w:rsidR="006A142F" w:rsidRPr="00B662F6" w:rsidRDefault="006A142F" w:rsidP="006A142F">
      <w:pPr>
        <w:rPr>
          <w:rFonts w:asciiTheme="minorHAnsi" w:hAnsiTheme="minorHAnsi" w:cs="Arial"/>
          <w:b/>
          <w:bCs/>
          <w:sz w:val="28"/>
          <w:szCs w:val="28"/>
        </w:rPr>
      </w:pPr>
      <w:r w:rsidRPr="00074158">
        <w:rPr>
          <w:rFonts w:asciiTheme="minorHAnsi" w:hAnsiTheme="minorHAnsi" w:cs="Arial"/>
          <w:b/>
          <w:bCs/>
          <w:sz w:val="28"/>
          <w:szCs w:val="28"/>
        </w:rPr>
        <w:t xml:space="preserve">Section 2: </w:t>
      </w:r>
      <w:r>
        <w:rPr>
          <w:rFonts w:asciiTheme="minorHAnsi" w:hAnsiTheme="minorHAnsi" w:cs="Arial"/>
          <w:b/>
          <w:bCs/>
          <w:sz w:val="28"/>
          <w:szCs w:val="28"/>
        </w:rPr>
        <w:t>Problem statement</w:t>
      </w:r>
      <w:r w:rsidRPr="00074158">
        <w:rPr>
          <w:rFonts w:asciiTheme="minorHAnsi" w:hAnsiTheme="minorHAnsi" w:cs="Arial"/>
          <w:b/>
          <w:bCs/>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3D4A7A" w:rsidRPr="00074158" w14:paraId="482A54D6" w14:textId="77777777" w:rsidTr="006A142F">
        <w:trPr>
          <w:trHeight w:val="2591"/>
        </w:trPr>
        <w:tc>
          <w:tcPr>
            <w:tcW w:w="9747" w:type="dxa"/>
          </w:tcPr>
          <w:p w14:paraId="5B8CFFFD" w14:textId="7DC37CA2" w:rsidR="000B7C67" w:rsidRDefault="000B7C67" w:rsidP="009B465C">
            <w:pPr>
              <w:spacing w:before="240"/>
              <w:jc w:val="both"/>
              <w:rPr>
                <w:rFonts w:asciiTheme="minorHAnsi" w:hAnsiTheme="minorHAnsi" w:cs="Arial"/>
                <w:bCs/>
                <w:sz w:val="22"/>
                <w:szCs w:val="22"/>
                <w:lang w:val="en-US"/>
              </w:rPr>
            </w:pPr>
            <w:r>
              <w:rPr>
                <w:rFonts w:asciiTheme="minorHAnsi" w:hAnsiTheme="minorHAnsi" w:cs="Arial"/>
                <w:bCs/>
                <w:sz w:val="22"/>
                <w:szCs w:val="22"/>
                <w:lang w:val="en-US"/>
              </w:rPr>
              <w:t xml:space="preserve">During the </w:t>
            </w:r>
            <w:r w:rsidRPr="00F50A35">
              <w:rPr>
                <w:rFonts w:asciiTheme="minorHAnsi" w:hAnsiTheme="minorHAnsi" w:cs="Arial"/>
                <w:b/>
                <w:bCs/>
                <w:sz w:val="22"/>
                <w:szCs w:val="22"/>
                <w:lang w:val="en-US"/>
              </w:rPr>
              <w:t xml:space="preserve">ieCA </w:t>
            </w:r>
            <w:r w:rsidR="00F50A35">
              <w:rPr>
                <w:rFonts w:asciiTheme="minorHAnsi" w:hAnsiTheme="minorHAnsi" w:cs="Arial"/>
                <w:b/>
                <w:bCs/>
                <w:sz w:val="22"/>
                <w:szCs w:val="22"/>
                <w:lang w:val="en-US"/>
              </w:rPr>
              <w:t>R</w:t>
            </w:r>
            <w:r w:rsidRPr="00F50A35">
              <w:rPr>
                <w:rFonts w:asciiTheme="minorHAnsi" w:hAnsiTheme="minorHAnsi" w:cs="Arial"/>
                <w:b/>
                <w:bCs/>
                <w:sz w:val="22"/>
                <w:szCs w:val="22"/>
                <w:lang w:val="en-US"/>
              </w:rPr>
              <w:t>eal Time Exercise</w:t>
            </w:r>
            <w:r>
              <w:rPr>
                <w:rFonts w:asciiTheme="minorHAnsi" w:hAnsiTheme="minorHAnsi" w:cs="Arial"/>
                <w:bCs/>
                <w:sz w:val="22"/>
                <w:szCs w:val="22"/>
                <w:lang w:val="en-US"/>
              </w:rPr>
              <w:t xml:space="preserve">, it was identified that a number of </w:t>
            </w:r>
            <w:r w:rsidRPr="00F50A35">
              <w:rPr>
                <w:rFonts w:asciiTheme="minorHAnsi" w:hAnsiTheme="minorHAnsi" w:cs="Arial"/>
                <w:b/>
                <w:bCs/>
                <w:sz w:val="22"/>
                <w:szCs w:val="22"/>
                <w:lang w:val="en-US"/>
              </w:rPr>
              <w:t>rejections could be avoided</w:t>
            </w:r>
            <w:r>
              <w:rPr>
                <w:rFonts w:asciiTheme="minorHAnsi" w:hAnsiTheme="minorHAnsi" w:cs="Arial"/>
                <w:bCs/>
                <w:sz w:val="22"/>
                <w:szCs w:val="22"/>
                <w:lang w:val="en-US"/>
              </w:rPr>
              <w:t xml:space="preserve"> by de-activating (</w:t>
            </w:r>
            <w:r w:rsidR="005566E4">
              <w:rPr>
                <w:rFonts w:asciiTheme="minorHAnsi" w:hAnsiTheme="minorHAnsi" w:cs="Arial"/>
                <w:bCs/>
                <w:sz w:val="22"/>
                <w:szCs w:val="22"/>
                <w:lang w:val="en-US"/>
              </w:rPr>
              <w:t xml:space="preserve">rapidly, easily and </w:t>
            </w:r>
            <w:r>
              <w:rPr>
                <w:rFonts w:asciiTheme="minorHAnsi" w:hAnsiTheme="minorHAnsi" w:cs="Arial"/>
                <w:bCs/>
                <w:sz w:val="22"/>
                <w:szCs w:val="22"/>
                <w:lang w:val="en-US"/>
              </w:rPr>
              <w:t xml:space="preserve">temporarily) the verification </w:t>
            </w:r>
            <w:r w:rsidR="005566E4">
              <w:rPr>
                <w:rFonts w:asciiTheme="minorHAnsi" w:hAnsiTheme="minorHAnsi" w:cs="Arial"/>
                <w:bCs/>
                <w:sz w:val="22"/>
                <w:szCs w:val="22"/>
                <w:lang w:val="en-US"/>
              </w:rPr>
              <w:t xml:space="preserve">by ieCA </w:t>
            </w:r>
            <w:r>
              <w:rPr>
                <w:rFonts w:asciiTheme="minorHAnsi" w:hAnsiTheme="minorHAnsi" w:cs="Arial"/>
                <w:bCs/>
                <w:sz w:val="22"/>
                <w:szCs w:val="22"/>
                <w:lang w:val="en-US"/>
              </w:rPr>
              <w:t xml:space="preserve">of the violated Rule or Condition (C/R/TRT/BRT1/BRT2), </w:t>
            </w:r>
            <w:r w:rsidR="005521D4">
              <w:rPr>
                <w:rFonts w:asciiTheme="minorHAnsi" w:hAnsiTheme="minorHAnsi" w:cs="Arial"/>
                <w:bCs/>
                <w:sz w:val="22"/>
                <w:szCs w:val="22"/>
                <w:lang w:val="en-US"/>
              </w:rPr>
              <w:t xml:space="preserve">giving some time </w:t>
            </w:r>
            <w:r>
              <w:rPr>
                <w:rFonts w:asciiTheme="minorHAnsi" w:hAnsiTheme="minorHAnsi" w:cs="Arial"/>
                <w:bCs/>
                <w:sz w:val="22"/>
                <w:szCs w:val="22"/>
                <w:lang w:val="en-US"/>
              </w:rPr>
              <w:t xml:space="preserve">for the </w:t>
            </w:r>
            <w:r w:rsidR="005521D4">
              <w:rPr>
                <w:rFonts w:asciiTheme="minorHAnsi" w:hAnsiTheme="minorHAnsi" w:cs="Arial"/>
                <w:bCs/>
                <w:sz w:val="22"/>
                <w:szCs w:val="22"/>
                <w:lang w:val="en-US"/>
              </w:rPr>
              <w:t xml:space="preserve">production and testing of </w:t>
            </w:r>
            <w:r w:rsidR="00F50A35">
              <w:rPr>
                <w:rFonts w:asciiTheme="minorHAnsi" w:hAnsiTheme="minorHAnsi" w:cs="Arial"/>
                <w:bCs/>
                <w:sz w:val="22"/>
                <w:szCs w:val="22"/>
                <w:lang w:val="en-US"/>
              </w:rPr>
              <w:t xml:space="preserve">the </w:t>
            </w:r>
            <w:r w:rsidR="005521D4">
              <w:rPr>
                <w:rFonts w:asciiTheme="minorHAnsi" w:hAnsiTheme="minorHAnsi" w:cs="Arial"/>
                <w:bCs/>
                <w:sz w:val="22"/>
                <w:szCs w:val="22"/>
                <w:lang w:val="en-US"/>
              </w:rPr>
              <w:t>corrected R&amp;C</w:t>
            </w:r>
            <w:r w:rsidR="00F50A35">
              <w:rPr>
                <w:rFonts w:asciiTheme="minorHAnsi" w:hAnsiTheme="minorHAnsi" w:cs="Arial"/>
                <w:bCs/>
                <w:sz w:val="22"/>
                <w:szCs w:val="22"/>
                <w:lang w:val="en-US"/>
              </w:rPr>
              <w:t xml:space="preserve">, loaded </w:t>
            </w:r>
            <w:r w:rsidR="005566E4">
              <w:rPr>
                <w:rFonts w:asciiTheme="minorHAnsi" w:hAnsiTheme="minorHAnsi" w:cs="Arial"/>
                <w:bCs/>
                <w:sz w:val="22"/>
                <w:szCs w:val="22"/>
                <w:lang w:val="en-US"/>
              </w:rPr>
              <w:t>in ieCA</w:t>
            </w:r>
            <w:r w:rsidR="005521D4">
              <w:rPr>
                <w:rFonts w:asciiTheme="minorHAnsi" w:hAnsiTheme="minorHAnsi" w:cs="Arial"/>
                <w:bCs/>
                <w:sz w:val="22"/>
                <w:szCs w:val="22"/>
                <w:lang w:val="en-US"/>
              </w:rPr>
              <w:t>.</w:t>
            </w:r>
          </w:p>
          <w:p w14:paraId="23771715" w14:textId="3588EC10" w:rsidR="005A4AC9" w:rsidRDefault="005A4AC9" w:rsidP="009B465C">
            <w:pPr>
              <w:spacing w:before="240"/>
              <w:jc w:val="both"/>
              <w:rPr>
                <w:rFonts w:asciiTheme="minorHAnsi" w:hAnsiTheme="minorHAnsi" w:cs="Arial"/>
                <w:bCs/>
                <w:sz w:val="22"/>
                <w:szCs w:val="22"/>
                <w:lang w:val="en-US"/>
              </w:rPr>
            </w:pPr>
            <w:r>
              <w:rPr>
                <w:rFonts w:asciiTheme="minorHAnsi" w:hAnsiTheme="minorHAnsi" w:cs="Arial"/>
                <w:bCs/>
                <w:sz w:val="22"/>
                <w:szCs w:val="22"/>
                <w:lang w:val="en-US"/>
              </w:rPr>
              <w:t xml:space="preserve">This </w:t>
            </w:r>
            <w:r w:rsidR="005566E4" w:rsidRPr="00F50A35">
              <w:rPr>
                <w:rFonts w:asciiTheme="minorHAnsi" w:hAnsiTheme="minorHAnsi" w:cs="Arial"/>
                <w:b/>
                <w:bCs/>
                <w:sz w:val="22"/>
                <w:szCs w:val="22"/>
                <w:lang w:val="en-US"/>
              </w:rPr>
              <w:t xml:space="preserve">ieCA </w:t>
            </w:r>
            <w:r w:rsidRPr="00F50A35">
              <w:rPr>
                <w:rFonts w:asciiTheme="minorHAnsi" w:hAnsiTheme="minorHAnsi" w:cs="Arial"/>
                <w:b/>
                <w:bCs/>
                <w:sz w:val="22"/>
                <w:szCs w:val="22"/>
                <w:lang w:val="en-US"/>
              </w:rPr>
              <w:t>functionality</w:t>
            </w:r>
            <w:r>
              <w:rPr>
                <w:rFonts w:asciiTheme="minorHAnsi" w:hAnsiTheme="minorHAnsi" w:cs="Arial"/>
                <w:bCs/>
                <w:sz w:val="22"/>
                <w:szCs w:val="22"/>
                <w:lang w:val="en-US"/>
              </w:rPr>
              <w:t xml:space="preserve"> should </w:t>
            </w:r>
            <w:r w:rsidRPr="00F50A35">
              <w:rPr>
                <w:rFonts w:asciiTheme="minorHAnsi" w:hAnsiTheme="minorHAnsi" w:cs="Arial"/>
                <w:bCs/>
                <w:sz w:val="22"/>
                <w:szCs w:val="22"/>
                <w:u w:val="single"/>
                <w:lang w:val="en-US"/>
              </w:rPr>
              <w:t>not only</w:t>
            </w:r>
            <w:r>
              <w:rPr>
                <w:rFonts w:asciiTheme="minorHAnsi" w:hAnsiTheme="minorHAnsi" w:cs="Arial"/>
                <w:bCs/>
                <w:sz w:val="22"/>
                <w:szCs w:val="22"/>
                <w:lang w:val="en-US"/>
              </w:rPr>
              <w:t xml:space="preserve"> be applicable by ieCA, but </w:t>
            </w:r>
            <w:r w:rsidRPr="00F50A35">
              <w:rPr>
                <w:rFonts w:asciiTheme="minorHAnsi" w:hAnsiTheme="minorHAnsi" w:cs="Arial"/>
                <w:b/>
                <w:bCs/>
                <w:sz w:val="22"/>
                <w:szCs w:val="22"/>
                <w:lang w:val="en-US"/>
              </w:rPr>
              <w:t>also by any NTA and NECA</w:t>
            </w:r>
            <w:r>
              <w:rPr>
                <w:rFonts w:asciiTheme="minorHAnsi" w:hAnsiTheme="minorHAnsi" w:cs="Arial"/>
                <w:bCs/>
                <w:sz w:val="22"/>
                <w:szCs w:val="22"/>
                <w:lang w:val="en-US"/>
              </w:rPr>
              <w:t xml:space="preserve">. This should be specified in DDCOM as it is common to </w:t>
            </w:r>
            <w:r w:rsidR="005566E4">
              <w:rPr>
                <w:rFonts w:asciiTheme="minorHAnsi" w:hAnsiTheme="minorHAnsi" w:cs="Arial"/>
                <w:bCs/>
                <w:sz w:val="22"/>
                <w:szCs w:val="22"/>
                <w:lang w:val="en-US"/>
              </w:rPr>
              <w:t xml:space="preserve">both </w:t>
            </w:r>
            <w:r>
              <w:rPr>
                <w:rFonts w:asciiTheme="minorHAnsi" w:hAnsiTheme="minorHAnsi" w:cs="Arial"/>
                <w:bCs/>
                <w:sz w:val="22"/>
                <w:szCs w:val="22"/>
                <w:lang w:val="en-US"/>
              </w:rPr>
              <w:t>AES and NCTS-P5.</w:t>
            </w:r>
          </w:p>
          <w:p w14:paraId="503B251E" w14:textId="29573443" w:rsidR="005A4AC9" w:rsidRDefault="000B7C67" w:rsidP="009B465C">
            <w:pPr>
              <w:spacing w:before="240"/>
              <w:jc w:val="both"/>
              <w:rPr>
                <w:rFonts w:asciiTheme="minorHAnsi" w:hAnsiTheme="minorHAnsi" w:cs="Arial"/>
                <w:bCs/>
                <w:sz w:val="22"/>
                <w:szCs w:val="22"/>
                <w:lang w:val="en-US"/>
              </w:rPr>
            </w:pPr>
            <w:r>
              <w:rPr>
                <w:rFonts w:asciiTheme="minorHAnsi" w:hAnsiTheme="minorHAnsi" w:cs="Arial"/>
                <w:bCs/>
                <w:sz w:val="22"/>
                <w:szCs w:val="22"/>
                <w:lang w:val="en-US"/>
              </w:rPr>
              <w:t xml:space="preserve">In </w:t>
            </w:r>
            <w:r w:rsidR="00E40AF3" w:rsidRPr="00133BBD">
              <w:rPr>
                <w:rFonts w:asciiTheme="minorHAnsi" w:hAnsiTheme="minorHAnsi" w:cs="Arial"/>
                <w:bCs/>
                <w:sz w:val="22"/>
                <w:szCs w:val="22"/>
                <w:lang w:val="en-US"/>
              </w:rPr>
              <w:t>DDCOM 20.3.0-v1.00</w:t>
            </w:r>
            <w:r>
              <w:rPr>
                <w:rFonts w:asciiTheme="minorHAnsi" w:hAnsiTheme="minorHAnsi" w:cs="Arial"/>
                <w:bCs/>
                <w:sz w:val="22"/>
                <w:szCs w:val="22"/>
                <w:lang w:val="en-US"/>
              </w:rPr>
              <w:t>, the</w:t>
            </w:r>
            <w:r w:rsidR="00E40AF3" w:rsidRPr="00133BBD">
              <w:rPr>
                <w:rFonts w:asciiTheme="minorHAnsi" w:hAnsiTheme="minorHAnsi" w:cs="Arial"/>
                <w:bCs/>
                <w:sz w:val="22"/>
                <w:szCs w:val="22"/>
                <w:lang w:val="en-US"/>
              </w:rPr>
              <w:t xml:space="preserve"> section “</w:t>
            </w:r>
            <w:r w:rsidR="007F1407" w:rsidRPr="000B7C67">
              <w:rPr>
                <w:rFonts w:asciiTheme="minorHAnsi" w:hAnsiTheme="minorHAnsi" w:cs="Arial"/>
                <w:b/>
                <w:bCs/>
                <w:sz w:val="22"/>
                <w:szCs w:val="22"/>
                <w:lang w:val="en-US"/>
              </w:rPr>
              <w:t>IV.3.1</w:t>
            </w:r>
            <w:r w:rsidR="00FC4CEC" w:rsidRPr="000B7C67">
              <w:rPr>
                <w:rFonts w:asciiTheme="minorHAnsi" w:hAnsiTheme="minorHAnsi" w:cs="Arial"/>
                <w:b/>
                <w:bCs/>
                <w:sz w:val="22"/>
                <w:szCs w:val="22"/>
                <w:lang w:val="en-US"/>
              </w:rPr>
              <w:t xml:space="preserve"> </w:t>
            </w:r>
            <w:r w:rsidR="007F1407" w:rsidRPr="000B7C67">
              <w:rPr>
                <w:rFonts w:asciiTheme="minorHAnsi" w:hAnsiTheme="minorHAnsi" w:cs="Arial"/>
                <w:b/>
                <w:bCs/>
                <w:sz w:val="22"/>
                <w:szCs w:val="22"/>
                <w:lang w:val="en-US"/>
              </w:rPr>
              <w:t>Semantic Validation for NCTS-P5 and AES-P1</w:t>
            </w:r>
            <w:r w:rsidR="00E40AF3" w:rsidRPr="00133BBD">
              <w:rPr>
                <w:rFonts w:asciiTheme="minorHAnsi" w:hAnsiTheme="minorHAnsi" w:cs="Arial"/>
                <w:bCs/>
                <w:sz w:val="22"/>
                <w:szCs w:val="22"/>
                <w:lang w:val="en-US"/>
              </w:rPr>
              <w:t xml:space="preserve">”, </w:t>
            </w:r>
            <w:r w:rsidR="008F5B4F" w:rsidRPr="00133BBD">
              <w:rPr>
                <w:rFonts w:asciiTheme="minorHAnsi" w:hAnsiTheme="minorHAnsi" w:cs="Arial"/>
                <w:bCs/>
                <w:sz w:val="22"/>
                <w:szCs w:val="22"/>
                <w:lang w:val="en-US"/>
              </w:rPr>
              <w:t>depict</w:t>
            </w:r>
            <w:r w:rsidR="00FC4CEC" w:rsidRPr="00133BBD">
              <w:rPr>
                <w:rFonts w:asciiTheme="minorHAnsi" w:hAnsiTheme="minorHAnsi" w:cs="Arial"/>
                <w:bCs/>
                <w:sz w:val="22"/>
                <w:szCs w:val="22"/>
                <w:lang w:val="en-US"/>
              </w:rPr>
              <w:t xml:space="preserve">s </w:t>
            </w:r>
            <w:r w:rsidR="005566E4">
              <w:rPr>
                <w:rFonts w:asciiTheme="minorHAnsi" w:hAnsiTheme="minorHAnsi" w:cs="Arial"/>
                <w:bCs/>
                <w:sz w:val="22"/>
                <w:szCs w:val="22"/>
                <w:lang w:val="en-US"/>
              </w:rPr>
              <w:t xml:space="preserve">the </w:t>
            </w:r>
            <w:r w:rsidR="00FC4CEC" w:rsidRPr="00133BBD">
              <w:rPr>
                <w:rFonts w:asciiTheme="minorHAnsi" w:hAnsiTheme="minorHAnsi" w:cs="Arial"/>
                <w:bCs/>
                <w:sz w:val="22"/>
                <w:szCs w:val="22"/>
                <w:lang w:val="en-US"/>
              </w:rPr>
              <w:t xml:space="preserve">principles for </w:t>
            </w:r>
            <w:r>
              <w:rPr>
                <w:rFonts w:asciiTheme="minorHAnsi" w:hAnsiTheme="minorHAnsi" w:cs="Arial"/>
                <w:bCs/>
                <w:sz w:val="22"/>
                <w:szCs w:val="22"/>
                <w:lang w:val="en-US"/>
              </w:rPr>
              <w:t>R</w:t>
            </w:r>
            <w:r w:rsidR="00FC4CEC" w:rsidRPr="00133BBD">
              <w:rPr>
                <w:rFonts w:asciiTheme="minorHAnsi" w:hAnsiTheme="minorHAnsi" w:cs="Arial"/>
                <w:bCs/>
                <w:sz w:val="22"/>
                <w:szCs w:val="22"/>
                <w:lang w:val="en-US"/>
              </w:rPr>
              <w:t xml:space="preserve">ules </w:t>
            </w:r>
            <w:r>
              <w:rPr>
                <w:rFonts w:asciiTheme="minorHAnsi" w:hAnsiTheme="minorHAnsi" w:cs="Arial"/>
                <w:bCs/>
                <w:sz w:val="22"/>
                <w:szCs w:val="22"/>
                <w:lang w:val="en-US"/>
              </w:rPr>
              <w:t>&amp; C</w:t>
            </w:r>
            <w:r w:rsidR="00FC4CEC" w:rsidRPr="00133BBD">
              <w:rPr>
                <w:rFonts w:asciiTheme="minorHAnsi" w:hAnsiTheme="minorHAnsi" w:cs="Arial"/>
                <w:bCs/>
                <w:sz w:val="22"/>
                <w:szCs w:val="22"/>
                <w:lang w:val="en-US"/>
              </w:rPr>
              <w:t xml:space="preserve">onditions for </w:t>
            </w:r>
            <w:r>
              <w:rPr>
                <w:rFonts w:asciiTheme="minorHAnsi" w:hAnsiTheme="minorHAnsi" w:cs="Arial"/>
                <w:bCs/>
                <w:sz w:val="22"/>
                <w:szCs w:val="22"/>
                <w:lang w:val="en-US"/>
              </w:rPr>
              <w:t xml:space="preserve">the messages exchanged (on External Domain and </w:t>
            </w:r>
            <w:r w:rsidR="00FC4CEC" w:rsidRPr="00133BBD">
              <w:rPr>
                <w:rFonts w:asciiTheme="minorHAnsi" w:hAnsiTheme="minorHAnsi" w:cs="Arial"/>
                <w:bCs/>
                <w:sz w:val="22"/>
                <w:szCs w:val="22"/>
                <w:lang w:val="en-US"/>
              </w:rPr>
              <w:t>Common Domain</w:t>
            </w:r>
            <w:r>
              <w:rPr>
                <w:rFonts w:asciiTheme="minorHAnsi" w:hAnsiTheme="minorHAnsi" w:cs="Arial"/>
                <w:bCs/>
                <w:sz w:val="22"/>
                <w:szCs w:val="22"/>
                <w:lang w:val="en-US"/>
              </w:rPr>
              <w:t>)</w:t>
            </w:r>
            <w:r w:rsidR="00FC4CEC" w:rsidRPr="00133BBD">
              <w:rPr>
                <w:rFonts w:asciiTheme="minorHAnsi" w:hAnsiTheme="minorHAnsi" w:cs="Arial"/>
                <w:bCs/>
                <w:sz w:val="22"/>
                <w:szCs w:val="22"/>
                <w:lang w:val="en-US"/>
              </w:rPr>
              <w:t xml:space="preserve">. This section </w:t>
            </w:r>
            <w:r w:rsidR="005A4AC9">
              <w:rPr>
                <w:rFonts w:asciiTheme="minorHAnsi" w:hAnsiTheme="minorHAnsi" w:cs="Arial"/>
                <w:bCs/>
                <w:sz w:val="22"/>
                <w:szCs w:val="22"/>
                <w:lang w:val="en-US"/>
              </w:rPr>
              <w:t xml:space="preserve">should </w:t>
            </w:r>
            <w:r w:rsidR="00FC4CEC" w:rsidRPr="00133BBD">
              <w:rPr>
                <w:rFonts w:asciiTheme="minorHAnsi" w:hAnsiTheme="minorHAnsi" w:cs="Arial"/>
                <w:bCs/>
                <w:sz w:val="22"/>
                <w:szCs w:val="22"/>
                <w:lang w:val="en-US"/>
              </w:rPr>
              <w:t xml:space="preserve">be enhanced in order </w:t>
            </w:r>
            <w:r w:rsidR="00FC4CEC" w:rsidRPr="00F50A35">
              <w:rPr>
                <w:rFonts w:asciiTheme="minorHAnsi" w:hAnsiTheme="minorHAnsi" w:cs="Arial"/>
                <w:bCs/>
                <w:sz w:val="22"/>
                <w:szCs w:val="22"/>
                <w:u w:val="single"/>
                <w:lang w:val="en-US"/>
              </w:rPr>
              <w:t xml:space="preserve">to </w:t>
            </w:r>
            <w:r w:rsidR="005566E4" w:rsidRPr="00F50A35">
              <w:rPr>
                <w:rFonts w:asciiTheme="minorHAnsi" w:hAnsiTheme="minorHAnsi" w:cs="Arial"/>
                <w:bCs/>
                <w:sz w:val="22"/>
                <w:szCs w:val="22"/>
                <w:u w:val="single"/>
                <w:lang w:val="en-US"/>
              </w:rPr>
              <w:t xml:space="preserve">specify </w:t>
            </w:r>
            <w:r w:rsidR="005A4AC9" w:rsidRPr="00F50A35">
              <w:rPr>
                <w:rFonts w:asciiTheme="minorHAnsi" w:hAnsiTheme="minorHAnsi" w:cs="Arial"/>
                <w:bCs/>
                <w:sz w:val="22"/>
                <w:szCs w:val="22"/>
                <w:u w:val="single"/>
                <w:lang w:val="en-US"/>
              </w:rPr>
              <w:t xml:space="preserve">the </w:t>
            </w:r>
            <w:r w:rsidR="00FC4CEC" w:rsidRPr="00F50A35">
              <w:rPr>
                <w:rFonts w:asciiTheme="minorHAnsi" w:hAnsiTheme="minorHAnsi" w:cs="Arial"/>
                <w:bCs/>
                <w:sz w:val="22"/>
                <w:szCs w:val="22"/>
                <w:u w:val="single"/>
                <w:lang w:val="en-US"/>
              </w:rPr>
              <w:t xml:space="preserve">handling </w:t>
            </w:r>
            <w:r w:rsidR="005A4AC9" w:rsidRPr="00F50A35">
              <w:rPr>
                <w:rFonts w:asciiTheme="minorHAnsi" w:hAnsiTheme="minorHAnsi" w:cs="Arial"/>
                <w:bCs/>
                <w:sz w:val="22"/>
                <w:szCs w:val="22"/>
                <w:u w:val="single"/>
                <w:lang w:val="en-US"/>
              </w:rPr>
              <w:t xml:space="preserve">of R&amp;C </w:t>
            </w:r>
            <w:r w:rsidR="00F50A35" w:rsidRPr="00F50A35">
              <w:rPr>
                <w:rFonts w:asciiTheme="minorHAnsi" w:hAnsiTheme="minorHAnsi" w:cs="Arial"/>
                <w:bCs/>
                <w:sz w:val="22"/>
                <w:szCs w:val="22"/>
                <w:u w:val="single"/>
                <w:lang w:val="en-US"/>
              </w:rPr>
              <w:t xml:space="preserve">validation </w:t>
            </w:r>
            <w:r w:rsidR="005A4AC9" w:rsidRPr="00F50A35">
              <w:rPr>
                <w:rFonts w:asciiTheme="minorHAnsi" w:hAnsiTheme="minorHAnsi" w:cs="Arial"/>
                <w:bCs/>
                <w:sz w:val="22"/>
                <w:szCs w:val="22"/>
                <w:u w:val="single"/>
                <w:lang w:val="en-US"/>
              </w:rPr>
              <w:t xml:space="preserve">in case of unexpected </w:t>
            </w:r>
            <w:r w:rsidR="00653789" w:rsidRPr="00F50A35">
              <w:rPr>
                <w:rFonts w:asciiTheme="minorHAnsi" w:hAnsiTheme="minorHAnsi" w:cs="Arial"/>
                <w:bCs/>
                <w:sz w:val="22"/>
                <w:szCs w:val="22"/>
                <w:u w:val="single"/>
                <w:lang w:val="en-US"/>
              </w:rPr>
              <w:t>and exceptional</w:t>
            </w:r>
            <w:r w:rsidR="00FC4CEC" w:rsidRPr="00F50A35">
              <w:rPr>
                <w:rFonts w:asciiTheme="minorHAnsi" w:hAnsiTheme="minorHAnsi" w:cs="Arial"/>
                <w:bCs/>
                <w:sz w:val="22"/>
                <w:szCs w:val="22"/>
                <w:u w:val="single"/>
                <w:lang w:val="en-US"/>
              </w:rPr>
              <w:t xml:space="preserve"> scenarios</w:t>
            </w:r>
            <w:r w:rsidR="005A4AC9">
              <w:rPr>
                <w:rFonts w:asciiTheme="minorHAnsi" w:hAnsiTheme="minorHAnsi" w:cs="Arial"/>
                <w:bCs/>
                <w:sz w:val="22"/>
                <w:szCs w:val="22"/>
                <w:lang w:val="en-US"/>
              </w:rPr>
              <w:t xml:space="preserve"> that lead to </w:t>
            </w:r>
            <w:r w:rsidR="005566E4">
              <w:rPr>
                <w:rFonts w:asciiTheme="minorHAnsi" w:hAnsiTheme="minorHAnsi" w:cs="Arial"/>
                <w:bCs/>
                <w:sz w:val="22"/>
                <w:szCs w:val="22"/>
                <w:lang w:val="en-US"/>
              </w:rPr>
              <w:t>(potentially significant) sending</w:t>
            </w:r>
            <w:r w:rsidR="005A4AC9">
              <w:rPr>
                <w:rFonts w:asciiTheme="minorHAnsi" w:hAnsiTheme="minorHAnsi" w:cs="Arial"/>
                <w:bCs/>
                <w:sz w:val="22"/>
                <w:szCs w:val="22"/>
                <w:lang w:val="en-US"/>
              </w:rPr>
              <w:t xml:space="preserve"> of error messages </w:t>
            </w:r>
            <w:r w:rsidR="005566E4">
              <w:rPr>
                <w:rFonts w:asciiTheme="minorHAnsi" w:hAnsiTheme="minorHAnsi" w:cs="Arial"/>
                <w:bCs/>
                <w:sz w:val="22"/>
                <w:szCs w:val="22"/>
                <w:lang w:val="en-US"/>
              </w:rPr>
              <w:t>CD</w:t>
            </w:r>
            <w:r w:rsidR="005A4AC9">
              <w:rPr>
                <w:rFonts w:asciiTheme="minorHAnsi" w:hAnsiTheme="minorHAnsi" w:cs="Arial"/>
                <w:bCs/>
                <w:sz w:val="22"/>
                <w:szCs w:val="22"/>
                <w:lang w:val="en-US"/>
              </w:rPr>
              <w:t>906</w:t>
            </w:r>
            <w:r w:rsidR="005566E4">
              <w:rPr>
                <w:rFonts w:asciiTheme="minorHAnsi" w:hAnsiTheme="minorHAnsi" w:cs="Arial"/>
                <w:bCs/>
                <w:sz w:val="22"/>
                <w:szCs w:val="22"/>
                <w:lang w:val="en-US"/>
              </w:rPr>
              <w:t>C</w:t>
            </w:r>
            <w:r w:rsidR="00FC4CEC" w:rsidRPr="00133BBD">
              <w:rPr>
                <w:rFonts w:asciiTheme="minorHAnsi" w:hAnsiTheme="minorHAnsi" w:cs="Arial"/>
                <w:bCs/>
                <w:sz w:val="22"/>
                <w:szCs w:val="22"/>
                <w:lang w:val="en-US"/>
              </w:rPr>
              <w:t>.</w:t>
            </w:r>
          </w:p>
          <w:p w14:paraId="568EFB26" w14:textId="2B6ADF43" w:rsidR="002C2234" w:rsidRDefault="005A4AC9" w:rsidP="005A4AC9">
            <w:pPr>
              <w:spacing w:before="240"/>
              <w:jc w:val="both"/>
              <w:rPr>
                <w:rFonts w:asciiTheme="minorHAnsi" w:hAnsiTheme="minorHAnsi" w:cs="Arial"/>
                <w:bCs/>
                <w:sz w:val="22"/>
                <w:szCs w:val="22"/>
                <w:lang w:val="en-US"/>
              </w:rPr>
            </w:pPr>
            <w:r>
              <w:rPr>
                <w:rFonts w:asciiTheme="minorHAnsi" w:hAnsiTheme="minorHAnsi" w:cs="Arial"/>
                <w:bCs/>
                <w:sz w:val="22"/>
                <w:szCs w:val="22"/>
                <w:lang w:val="en-US"/>
              </w:rPr>
              <w:t>I</w:t>
            </w:r>
            <w:r w:rsidR="005566E4">
              <w:rPr>
                <w:rFonts w:asciiTheme="minorHAnsi" w:hAnsiTheme="minorHAnsi" w:cs="Arial"/>
                <w:bCs/>
                <w:sz w:val="22"/>
                <w:szCs w:val="22"/>
                <w:lang w:val="en-US"/>
              </w:rPr>
              <w:t xml:space="preserve">ndeed, </w:t>
            </w:r>
            <w:r w:rsidR="005566E4" w:rsidRPr="00F50A35">
              <w:rPr>
                <w:rFonts w:asciiTheme="minorHAnsi" w:hAnsiTheme="minorHAnsi" w:cs="Arial"/>
                <w:b/>
                <w:bCs/>
                <w:sz w:val="22"/>
                <w:szCs w:val="22"/>
                <w:lang w:val="en-US"/>
              </w:rPr>
              <w:t>i</w:t>
            </w:r>
            <w:r w:rsidRPr="00F50A35">
              <w:rPr>
                <w:rFonts w:asciiTheme="minorHAnsi" w:hAnsiTheme="minorHAnsi" w:cs="Arial"/>
                <w:b/>
                <w:bCs/>
                <w:sz w:val="22"/>
                <w:szCs w:val="22"/>
                <w:lang w:val="en-US"/>
              </w:rPr>
              <w:t>n</w:t>
            </w:r>
            <w:r>
              <w:rPr>
                <w:rFonts w:asciiTheme="minorHAnsi" w:hAnsiTheme="minorHAnsi" w:cs="Arial"/>
                <w:bCs/>
                <w:sz w:val="22"/>
                <w:szCs w:val="22"/>
                <w:lang w:val="en-US"/>
              </w:rPr>
              <w:t xml:space="preserve"> </w:t>
            </w:r>
            <w:r w:rsidR="005566E4" w:rsidRPr="00F50A35">
              <w:rPr>
                <w:rFonts w:asciiTheme="minorHAnsi" w:hAnsiTheme="minorHAnsi" w:cs="Arial"/>
                <w:b/>
                <w:bCs/>
                <w:sz w:val="22"/>
                <w:szCs w:val="22"/>
                <w:lang w:val="en-US"/>
              </w:rPr>
              <w:t>current operations</w:t>
            </w:r>
            <w:r w:rsidR="005566E4">
              <w:rPr>
                <w:rFonts w:asciiTheme="minorHAnsi" w:hAnsiTheme="minorHAnsi" w:cs="Arial"/>
                <w:bCs/>
                <w:sz w:val="22"/>
                <w:szCs w:val="22"/>
                <w:lang w:val="en-US"/>
              </w:rPr>
              <w:t xml:space="preserve">, we also observe that a </w:t>
            </w:r>
            <w:r w:rsidR="005566E4" w:rsidRPr="002C2234">
              <w:rPr>
                <w:rFonts w:asciiTheme="minorHAnsi" w:hAnsiTheme="minorHAnsi" w:cs="Arial"/>
                <w:b/>
                <w:bCs/>
                <w:sz w:val="22"/>
                <w:szCs w:val="22"/>
                <w:lang w:val="en-US"/>
              </w:rPr>
              <w:t xml:space="preserve">new </w:t>
            </w:r>
            <w:r w:rsidR="00F50A35" w:rsidRPr="002C2234">
              <w:rPr>
                <w:rFonts w:asciiTheme="minorHAnsi" w:hAnsiTheme="minorHAnsi" w:cs="Arial"/>
                <w:b/>
                <w:bCs/>
                <w:sz w:val="22"/>
                <w:szCs w:val="22"/>
                <w:lang w:val="en-US"/>
              </w:rPr>
              <w:t>release</w:t>
            </w:r>
            <w:r w:rsidR="00F50A35">
              <w:rPr>
                <w:rFonts w:asciiTheme="minorHAnsi" w:hAnsiTheme="minorHAnsi" w:cs="Arial"/>
                <w:bCs/>
                <w:sz w:val="22"/>
                <w:szCs w:val="22"/>
                <w:lang w:val="en-US"/>
              </w:rPr>
              <w:t xml:space="preserve"> of </w:t>
            </w:r>
            <w:r w:rsidR="00EE12F8">
              <w:rPr>
                <w:rFonts w:asciiTheme="minorHAnsi" w:hAnsiTheme="minorHAnsi" w:cs="Arial"/>
                <w:bCs/>
                <w:sz w:val="22"/>
                <w:szCs w:val="22"/>
                <w:lang w:val="en-US"/>
              </w:rPr>
              <w:t xml:space="preserve">a </w:t>
            </w:r>
            <w:r w:rsidR="005566E4">
              <w:rPr>
                <w:rFonts w:asciiTheme="minorHAnsi" w:hAnsiTheme="minorHAnsi" w:cs="Arial"/>
                <w:bCs/>
                <w:sz w:val="22"/>
                <w:szCs w:val="22"/>
                <w:lang w:val="en-US"/>
              </w:rPr>
              <w:t xml:space="preserve">NECA or NTA </w:t>
            </w:r>
            <w:r w:rsidR="00C07731">
              <w:rPr>
                <w:rFonts w:asciiTheme="minorHAnsi" w:hAnsiTheme="minorHAnsi" w:cs="Arial"/>
                <w:bCs/>
                <w:sz w:val="22"/>
                <w:szCs w:val="22"/>
                <w:lang w:val="en-US"/>
              </w:rPr>
              <w:t xml:space="preserve">sometimes includes a </w:t>
            </w:r>
            <w:r w:rsidR="00C07731" w:rsidRPr="002C2234">
              <w:rPr>
                <w:rFonts w:asciiTheme="minorHAnsi" w:hAnsiTheme="minorHAnsi" w:cs="Arial"/>
                <w:b/>
                <w:bCs/>
                <w:sz w:val="22"/>
                <w:szCs w:val="22"/>
                <w:lang w:val="en-US"/>
              </w:rPr>
              <w:t>new defect</w:t>
            </w:r>
            <w:r w:rsidR="00C07731">
              <w:rPr>
                <w:rFonts w:asciiTheme="minorHAnsi" w:hAnsiTheme="minorHAnsi" w:cs="Arial"/>
                <w:bCs/>
                <w:sz w:val="22"/>
                <w:szCs w:val="22"/>
                <w:lang w:val="en-US"/>
              </w:rPr>
              <w:t xml:space="preserve"> linked to an </w:t>
            </w:r>
            <w:r>
              <w:rPr>
                <w:rFonts w:asciiTheme="minorHAnsi" w:hAnsiTheme="minorHAnsi" w:cs="Arial"/>
                <w:bCs/>
                <w:sz w:val="22"/>
                <w:szCs w:val="22"/>
                <w:lang w:val="en-US"/>
              </w:rPr>
              <w:t xml:space="preserve">incorrect </w:t>
            </w:r>
            <w:r w:rsidR="005715F0">
              <w:rPr>
                <w:rFonts w:asciiTheme="minorHAnsi" w:hAnsiTheme="minorHAnsi" w:cs="Arial"/>
                <w:bCs/>
                <w:sz w:val="22"/>
                <w:szCs w:val="22"/>
                <w:lang w:val="en-US"/>
              </w:rPr>
              <w:t xml:space="preserve">implementation of </w:t>
            </w:r>
            <w:r>
              <w:rPr>
                <w:rFonts w:asciiTheme="minorHAnsi" w:hAnsiTheme="minorHAnsi" w:cs="Arial"/>
                <w:bCs/>
                <w:sz w:val="22"/>
                <w:szCs w:val="22"/>
                <w:lang w:val="en-US"/>
              </w:rPr>
              <w:t xml:space="preserve">a </w:t>
            </w:r>
            <w:r w:rsidR="005715F0">
              <w:rPr>
                <w:rFonts w:asciiTheme="minorHAnsi" w:hAnsiTheme="minorHAnsi" w:cs="Arial"/>
                <w:bCs/>
                <w:sz w:val="22"/>
                <w:szCs w:val="22"/>
                <w:lang w:val="en-US"/>
              </w:rPr>
              <w:t>Rule</w:t>
            </w:r>
            <w:r>
              <w:rPr>
                <w:rFonts w:asciiTheme="minorHAnsi" w:hAnsiTheme="minorHAnsi" w:cs="Arial"/>
                <w:bCs/>
                <w:sz w:val="22"/>
                <w:szCs w:val="22"/>
                <w:lang w:val="en-US"/>
              </w:rPr>
              <w:t xml:space="preserve"> or Condition (</w:t>
            </w:r>
            <w:r w:rsidR="00C07731">
              <w:rPr>
                <w:rFonts w:asciiTheme="minorHAnsi" w:hAnsiTheme="minorHAnsi" w:cs="Arial"/>
                <w:bCs/>
                <w:sz w:val="22"/>
                <w:szCs w:val="22"/>
                <w:lang w:val="en-US"/>
              </w:rPr>
              <w:t xml:space="preserve">in the future also </w:t>
            </w:r>
            <w:r>
              <w:rPr>
                <w:rFonts w:asciiTheme="minorHAnsi" w:hAnsiTheme="minorHAnsi" w:cs="Arial"/>
                <w:bCs/>
                <w:sz w:val="22"/>
                <w:szCs w:val="22"/>
                <w:lang w:val="en-US"/>
              </w:rPr>
              <w:t>TRT and BRT)</w:t>
            </w:r>
            <w:r w:rsidR="00C07731">
              <w:rPr>
                <w:rFonts w:asciiTheme="minorHAnsi" w:hAnsiTheme="minorHAnsi" w:cs="Arial"/>
                <w:bCs/>
                <w:sz w:val="22"/>
                <w:szCs w:val="22"/>
                <w:lang w:val="en-US"/>
              </w:rPr>
              <w:t xml:space="preserve">. In the context of the </w:t>
            </w:r>
            <w:r w:rsidR="002C2234">
              <w:rPr>
                <w:rFonts w:asciiTheme="minorHAnsi" w:hAnsiTheme="minorHAnsi" w:cs="Arial"/>
                <w:bCs/>
                <w:sz w:val="22"/>
                <w:szCs w:val="22"/>
                <w:lang w:val="en-US"/>
              </w:rPr>
              <w:t xml:space="preserve">(almost simultaneous) </w:t>
            </w:r>
            <w:r w:rsidR="00C07731" w:rsidRPr="002C2234">
              <w:rPr>
                <w:rFonts w:asciiTheme="minorHAnsi" w:hAnsiTheme="minorHAnsi" w:cs="Arial"/>
                <w:b/>
                <w:bCs/>
                <w:sz w:val="22"/>
                <w:szCs w:val="22"/>
                <w:lang w:val="en-US"/>
              </w:rPr>
              <w:t>migration of many countries</w:t>
            </w:r>
            <w:r w:rsidR="00C07731">
              <w:rPr>
                <w:rFonts w:asciiTheme="minorHAnsi" w:hAnsiTheme="minorHAnsi" w:cs="Arial"/>
                <w:bCs/>
                <w:sz w:val="22"/>
                <w:szCs w:val="22"/>
                <w:lang w:val="en-US"/>
              </w:rPr>
              <w:t xml:space="preserve"> from Legacy to To-Be, </w:t>
            </w:r>
            <w:r w:rsidR="00C07731" w:rsidRPr="002C2234">
              <w:rPr>
                <w:rFonts w:asciiTheme="minorHAnsi" w:hAnsiTheme="minorHAnsi" w:cs="Arial"/>
                <w:b/>
                <w:bCs/>
                <w:sz w:val="22"/>
                <w:szCs w:val="22"/>
                <w:lang w:val="en-US"/>
              </w:rPr>
              <w:t>some incompatibilities</w:t>
            </w:r>
            <w:r w:rsidR="00C07731">
              <w:rPr>
                <w:rFonts w:asciiTheme="minorHAnsi" w:hAnsiTheme="minorHAnsi" w:cs="Arial"/>
                <w:bCs/>
                <w:sz w:val="22"/>
                <w:szCs w:val="22"/>
                <w:lang w:val="en-US"/>
              </w:rPr>
              <w:t xml:space="preserve"> between </w:t>
            </w:r>
            <w:r w:rsidR="005715F0">
              <w:rPr>
                <w:rFonts w:asciiTheme="minorHAnsi" w:hAnsiTheme="minorHAnsi" w:cs="Arial"/>
                <w:bCs/>
                <w:sz w:val="22"/>
                <w:szCs w:val="22"/>
                <w:lang w:val="en-US"/>
              </w:rPr>
              <w:t xml:space="preserve">the </w:t>
            </w:r>
            <w:r w:rsidR="00C07731">
              <w:rPr>
                <w:rFonts w:asciiTheme="minorHAnsi" w:hAnsiTheme="minorHAnsi" w:cs="Arial"/>
                <w:bCs/>
                <w:sz w:val="22"/>
                <w:szCs w:val="22"/>
                <w:lang w:val="en-US"/>
              </w:rPr>
              <w:t>S</w:t>
            </w:r>
            <w:r w:rsidR="005715F0">
              <w:rPr>
                <w:rFonts w:asciiTheme="minorHAnsi" w:hAnsiTheme="minorHAnsi" w:cs="Arial"/>
                <w:bCs/>
                <w:sz w:val="22"/>
                <w:szCs w:val="22"/>
                <w:lang w:val="en-US"/>
              </w:rPr>
              <w:t>ender</w:t>
            </w:r>
            <w:r w:rsidR="00653789">
              <w:rPr>
                <w:rFonts w:asciiTheme="minorHAnsi" w:hAnsiTheme="minorHAnsi" w:cs="Arial"/>
                <w:bCs/>
                <w:sz w:val="22"/>
                <w:szCs w:val="22"/>
                <w:lang w:val="en-US"/>
              </w:rPr>
              <w:t xml:space="preserve"> </w:t>
            </w:r>
            <w:r w:rsidR="00C07731">
              <w:rPr>
                <w:rFonts w:asciiTheme="minorHAnsi" w:hAnsiTheme="minorHAnsi" w:cs="Arial"/>
                <w:bCs/>
                <w:sz w:val="22"/>
                <w:szCs w:val="22"/>
                <w:lang w:val="en-US"/>
              </w:rPr>
              <w:t>NA and the R</w:t>
            </w:r>
            <w:r w:rsidR="00653789">
              <w:rPr>
                <w:rFonts w:asciiTheme="minorHAnsi" w:hAnsiTheme="minorHAnsi" w:cs="Arial"/>
                <w:bCs/>
                <w:sz w:val="22"/>
                <w:szCs w:val="22"/>
                <w:lang w:val="en-US"/>
              </w:rPr>
              <w:t>ecipient</w:t>
            </w:r>
            <w:r w:rsidR="00C07731">
              <w:rPr>
                <w:rFonts w:asciiTheme="minorHAnsi" w:hAnsiTheme="minorHAnsi" w:cs="Arial"/>
                <w:bCs/>
                <w:sz w:val="22"/>
                <w:szCs w:val="22"/>
                <w:lang w:val="en-US"/>
              </w:rPr>
              <w:t xml:space="preserve"> NA might escape to the long Conformance Testing. </w:t>
            </w:r>
          </w:p>
          <w:p w14:paraId="20F74B50" w14:textId="7F89EE2D" w:rsidR="005A4AC9" w:rsidRDefault="00C331C1" w:rsidP="005A4AC9">
            <w:pPr>
              <w:spacing w:before="240"/>
              <w:jc w:val="both"/>
              <w:rPr>
                <w:rFonts w:asciiTheme="minorHAnsi" w:hAnsiTheme="minorHAnsi" w:cs="Arial"/>
                <w:bCs/>
                <w:sz w:val="22"/>
                <w:szCs w:val="22"/>
                <w:lang w:val="en-US"/>
              </w:rPr>
            </w:pPr>
            <w:proofErr w:type="gramStart"/>
            <w:r>
              <w:rPr>
                <w:rFonts w:asciiTheme="minorHAnsi" w:hAnsiTheme="minorHAnsi" w:cs="Arial"/>
                <w:bCs/>
                <w:sz w:val="22"/>
                <w:szCs w:val="22"/>
                <w:lang w:val="en-US"/>
              </w:rPr>
              <w:lastRenderedPageBreak/>
              <w:t>In particular during</w:t>
            </w:r>
            <w:proofErr w:type="gramEnd"/>
            <w:r>
              <w:rPr>
                <w:rFonts w:asciiTheme="minorHAnsi" w:hAnsiTheme="minorHAnsi" w:cs="Arial"/>
                <w:bCs/>
                <w:sz w:val="22"/>
                <w:szCs w:val="22"/>
                <w:lang w:val="en-US"/>
              </w:rPr>
              <w:t xml:space="preserve"> the </w:t>
            </w:r>
            <w:r w:rsidR="00B31F67">
              <w:rPr>
                <w:rFonts w:asciiTheme="minorHAnsi" w:hAnsiTheme="minorHAnsi" w:cs="Arial"/>
                <w:bCs/>
                <w:sz w:val="22"/>
                <w:szCs w:val="22"/>
                <w:lang w:val="en-US"/>
              </w:rPr>
              <w:t>Transitional</w:t>
            </w:r>
            <w:r>
              <w:rPr>
                <w:rFonts w:asciiTheme="minorHAnsi" w:hAnsiTheme="minorHAnsi" w:cs="Arial"/>
                <w:bCs/>
                <w:sz w:val="22"/>
                <w:szCs w:val="22"/>
                <w:lang w:val="en-US"/>
              </w:rPr>
              <w:t xml:space="preserve"> Period (but also after), i</w:t>
            </w:r>
            <w:r w:rsidR="005A4AC9">
              <w:rPr>
                <w:rFonts w:asciiTheme="minorHAnsi" w:hAnsiTheme="minorHAnsi" w:cs="Arial"/>
                <w:bCs/>
                <w:sz w:val="22"/>
                <w:szCs w:val="22"/>
                <w:lang w:val="en-US"/>
              </w:rPr>
              <w:t xml:space="preserve">t </w:t>
            </w:r>
            <w:r w:rsidR="00C07731">
              <w:rPr>
                <w:rFonts w:asciiTheme="minorHAnsi" w:hAnsiTheme="minorHAnsi" w:cs="Arial"/>
                <w:bCs/>
                <w:sz w:val="22"/>
                <w:szCs w:val="22"/>
                <w:lang w:val="en-US"/>
              </w:rPr>
              <w:t xml:space="preserve">is </w:t>
            </w:r>
            <w:r w:rsidR="005A4AC9">
              <w:rPr>
                <w:rFonts w:asciiTheme="minorHAnsi" w:hAnsiTheme="minorHAnsi" w:cs="Arial"/>
                <w:bCs/>
                <w:sz w:val="22"/>
                <w:szCs w:val="22"/>
                <w:lang w:val="en-US"/>
              </w:rPr>
              <w:t xml:space="preserve">possible that: </w:t>
            </w:r>
          </w:p>
          <w:p w14:paraId="115294AD" w14:textId="7CEF73F5" w:rsidR="005A4AC9" w:rsidRPr="005A4AC9" w:rsidRDefault="002C2234" w:rsidP="002C2234">
            <w:pPr>
              <w:pStyle w:val="ListParagraph"/>
              <w:numPr>
                <w:ilvl w:val="0"/>
                <w:numId w:val="44"/>
              </w:numPr>
              <w:jc w:val="both"/>
              <w:rPr>
                <w:rFonts w:asciiTheme="minorHAnsi" w:hAnsiTheme="minorHAnsi" w:cs="Arial"/>
                <w:bCs/>
                <w:color w:val="0070C0"/>
                <w:sz w:val="22"/>
                <w:szCs w:val="22"/>
                <w:lang w:val="en-US"/>
              </w:rPr>
            </w:pPr>
            <w:r>
              <w:rPr>
                <w:rFonts w:asciiTheme="minorHAnsi" w:hAnsiTheme="minorHAnsi" w:cs="Arial"/>
                <w:bCs/>
                <w:sz w:val="22"/>
                <w:szCs w:val="22"/>
                <w:lang w:val="en-US"/>
              </w:rPr>
              <w:t xml:space="preserve">some </w:t>
            </w:r>
            <w:r w:rsidR="005A4AC9" w:rsidRPr="005A4AC9">
              <w:rPr>
                <w:rFonts w:asciiTheme="minorHAnsi" w:hAnsiTheme="minorHAnsi" w:cs="Arial"/>
                <w:bCs/>
                <w:sz w:val="22"/>
                <w:szCs w:val="22"/>
                <w:lang w:val="en-US"/>
              </w:rPr>
              <w:t>receive</w:t>
            </w:r>
            <w:r w:rsidR="00C07731">
              <w:rPr>
                <w:rFonts w:asciiTheme="minorHAnsi" w:hAnsiTheme="minorHAnsi" w:cs="Arial"/>
                <w:bCs/>
                <w:sz w:val="22"/>
                <w:szCs w:val="22"/>
                <w:lang w:val="en-US"/>
              </w:rPr>
              <w:t>d</w:t>
            </w:r>
            <w:r w:rsidR="005A4AC9" w:rsidRPr="005A4AC9">
              <w:rPr>
                <w:rFonts w:asciiTheme="minorHAnsi" w:hAnsiTheme="minorHAnsi" w:cs="Arial"/>
                <w:bCs/>
                <w:sz w:val="22"/>
                <w:szCs w:val="22"/>
                <w:lang w:val="en-US"/>
              </w:rPr>
              <w:t xml:space="preserve"> message</w:t>
            </w:r>
            <w:r>
              <w:rPr>
                <w:rFonts w:asciiTheme="minorHAnsi" w:hAnsiTheme="minorHAnsi" w:cs="Arial"/>
                <w:bCs/>
                <w:sz w:val="22"/>
                <w:szCs w:val="22"/>
                <w:lang w:val="en-US"/>
              </w:rPr>
              <w:t>s</w:t>
            </w:r>
            <w:r w:rsidR="005A4AC9" w:rsidRPr="005A4AC9">
              <w:rPr>
                <w:rFonts w:asciiTheme="minorHAnsi" w:hAnsiTheme="minorHAnsi" w:cs="Arial"/>
                <w:bCs/>
                <w:sz w:val="22"/>
                <w:szCs w:val="22"/>
                <w:lang w:val="en-US"/>
              </w:rPr>
              <w:t xml:space="preserve"> </w:t>
            </w:r>
            <w:r>
              <w:rPr>
                <w:rFonts w:asciiTheme="minorHAnsi" w:hAnsiTheme="minorHAnsi" w:cs="Arial"/>
                <w:bCs/>
                <w:sz w:val="22"/>
                <w:szCs w:val="22"/>
                <w:lang w:val="en-US"/>
              </w:rPr>
              <w:t>are</w:t>
            </w:r>
            <w:r w:rsidR="005A4AC9" w:rsidRPr="005A4AC9">
              <w:rPr>
                <w:rFonts w:asciiTheme="minorHAnsi" w:hAnsiTheme="minorHAnsi" w:cs="Arial"/>
                <w:bCs/>
                <w:sz w:val="22"/>
                <w:szCs w:val="22"/>
                <w:lang w:val="en-US"/>
              </w:rPr>
              <w:t xml:space="preserve"> rejected due to a </w:t>
            </w:r>
            <w:r>
              <w:rPr>
                <w:rFonts w:asciiTheme="minorHAnsi" w:hAnsiTheme="minorHAnsi" w:cs="Arial"/>
                <w:bCs/>
                <w:sz w:val="22"/>
                <w:szCs w:val="22"/>
                <w:lang w:val="en-US"/>
              </w:rPr>
              <w:t xml:space="preserve">R&amp;C </w:t>
            </w:r>
            <w:r w:rsidR="005A4AC9" w:rsidRPr="005A4AC9">
              <w:rPr>
                <w:rFonts w:asciiTheme="minorHAnsi" w:hAnsiTheme="minorHAnsi" w:cs="Arial"/>
                <w:bCs/>
                <w:sz w:val="22"/>
                <w:szCs w:val="22"/>
                <w:lang w:val="en-US"/>
              </w:rPr>
              <w:t xml:space="preserve">violation </w:t>
            </w:r>
            <w:r w:rsidR="00C331C1">
              <w:rPr>
                <w:rFonts w:asciiTheme="minorHAnsi" w:hAnsiTheme="minorHAnsi" w:cs="Arial"/>
                <w:bCs/>
                <w:sz w:val="22"/>
                <w:szCs w:val="22"/>
                <w:lang w:val="en-US"/>
              </w:rPr>
              <w:t>linked to</w:t>
            </w:r>
            <w:r>
              <w:rPr>
                <w:rFonts w:asciiTheme="minorHAnsi" w:hAnsiTheme="minorHAnsi" w:cs="Arial"/>
                <w:bCs/>
                <w:sz w:val="22"/>
                <w:szCs w:val="22"/>
                <w:lang w:val="en-US"/>
              </w:rPr>
              <w:t xml:space="preserve"> a </w:t>
            </w:r>
            <w:r w:rsidR="005A4AC9">
              <w:rPr>
                <w:rFonts w:asciiTheme="minorHAnsi" w:hAnsiTheme="minorHAnsi" w:cs="Arial"/>
                <w:bCs/>
                <w:sz w:val="22"/>
                <w:szCs w:val="22"/>
                <w:lang w:val="en-US"/>
              </w:rPr>
              <w:t xml:space="preserve">minor </w:t>
            </w:r>
            <w:r w:rsidRPr="00C331C1">
              <w:rPr>
                <w:rFonts w:asciiTheme="minorHAnsi" w:hAnsiTheme="minorHAnsi" w:cs="Arial"/>
                <w:bCs/>
                <w:i/>
                <w:sz w:val="22"/>
                <w:szCs w:val="22"/>
                <w:lang w:val="en-US"/>
              </w:rPr>
              <w:t>technical</w:t>
            </w:r>
            <w:r>
              <w:rPr>
                <w:rFonts w:asciiTheme="minorHAnsi" w:hAnsiTheme="minorHAnsi" w:cs="Arial"/>
                <w:bCs/>
                <w:sz w:val="22"/>
                <w:szCs w:val="22"/>
                <w:lang w:val="en-US"/>
              </w:rPr>
              <w:t xml:space="preserve"> problem</w:t>
            </w:r>
            <w:r w:rsidR="00653789">
              <w:rPr>
                <w:rFonts w:asciiTheme="minorHAnsi" w:hAnsiTheme="minorHAnsi" w:cs="Arial"/>
                <w:bCs/>
                <w:sz w:val="22"/>
                <w:szCs w:val="22"/>
                <w:lang w:val="en-US"/>
              </w:rPr>
              <w:t xml:space="preserve"> …</w:t>
            </w:r>
          </w:p>
          <w:p w14:paraId="26B1774E" w14:textId="07D625CB" w:rsidR="005A4AC9" w:rsidRPr="005A4AC9" w:rsidRDefault="00653789" w:rsidP="005A4AC9">
            <w:pPr>
              <w:pStyle w:val="ListParagraph"/>
              <w:numPr>
                <w:ilvl w:val="0"/>
                <w:numId w:val="44"/>
              </w:numPr>
              <w:spacing w:before="240"/>
              <w:jc w:val="both"/>
              <w:rPr>
                <w:rFonts w:asciiTheme="minorHAnsi" w:hAnsiTheme="minorHAnsi" w:cs="Arial"/>
                <w:bCs/>
                <w:color w:val="0070C0"/>
                <w:sz w:val="22"/>
                <w:szCs w:val="22"/>
                <w:lang w:val="en-US"/>
              </w:rPr>
            </w:pPr>
            <w:r>
              <w:rPr>
                <w:rFonts w:asciiTheme="minorHAnsi" w:hAnsiTheme="minorHAnsi" w:cs="Arial"/>
                <w:bCs/>
                <w:sz w:val="22"/>
                <w:szCs w:val="22"/>
                <w:lang w:val="en-US"/>
              </w:rPr>
              <w:t xml:space="preserve">… </w:t>
            </w:r>
            <w:r w:rsidR="00C331C1">
              <w:rPr>
                <w:rFonts w:asciiTheme="minorHAnsi" w:hAnsiTheme="minorHAnsi" w:cs="Arial"/>
                <w:bCs/>
                <w:sz w:val="22"/>
                <w:szCs w:val="22"/>
                <w:lang w:val="en-US"/>
              </w:rPr>
              <w:t xml:space="preserve">but significant </w:t>
            </w:r>
            <w:r w:rsidR="00C331C1" w:rsidRPr="00C331C1">
              <w:rPr>
                <w:rFonts w:asciiTheme="minorHAnsi" w:hAnsiTheme="minorHAnsi" w:cs="Arial"/>
                <w:bCs/>
                <w:i/>
                <w:sz w:val="22"/>
                <w:szCs w:val="22"/>
                <w:lang w:val="en-US"/>
              </w:rPr>
              <w:t>business</w:t>
            </w:r>
            <w:r w:rsidR="00C331C1">
              <w:rPr>
                <w:rFonts w:asciiTheme="minorHAnsi" w:hAnsiTheme="minorHAnsi" w:cs="Arial"/>
                <w:bCs/>
                <w:sz w:val="22"/>
                <w:szCs w:val="22"/>
                <w:lang w:val="en-US"/>
              </w:rPr>
              <w:t xml:space="preserve"> impact being minimized if</w:t>
            </w:r>
            <w:r w:rsidR="005A4AC9" w:rsidRPr="002C2234">
              <w:rPr>
                <w:rFonts w:asciiTheme="minorHAnsi" w:hAnsiTheme="minorHAnsi" w:cs="Arial"/>
                <w:bCs/>
                <w:sz w:val="22"/>
                <w:szCs w:val="22"/>
                <w:u w:val="single"/>
                <w:lang w:val="en-US"/>
              </w:rPr>
              <w:t xml:space="preserve"> the </w:t>
            </w:r>
            <w:r w:rsidR="00C07731" w:rsidRPr="002C2234">
              <w:rPr>
                <w:rFonts w:asciiTheme="minorHAnsi" w:hAnsiTheme="minorHAnsi" w:cs="Arial"/>
                <w:bCs/>
                <w:sz w:val="22"/>
                <w:szCs w:val="22"/>
                <w:u w:val="single"/>
                <w:lang w:val="en-US"/>
              </w:rPr>
              <w:t>R</w:t>
            </w:r>
            <w:r w:rsidR="005A4AC9" w:rsidRPr="002C2234">
              <w:rPr>
                <w:rFonts w:asciiTheme="minorHAnsi" w:hAnsiTheme="minorHAnsi" w:cs="Arial"/>
                <w:bCs/>
                <w:sz w:val="22"/>
                <w:szCs w:val="22"/>
                <w:u w:val="single"/>
                <w:lang w:val="en-US"/>
              </w:rPr>
              <w:t xml:space="preserve">ecipient </w:t>
            </w:r>
            <w:r w:rsidR="00C07731" w:rsidRPr="002C2234">
              <w:rPr>
                <w:rFonts w:asciiTheme="minorHAnsi" w:hAnsiTheme="minorHAnsi" w:cs="Arial"/>
                <w:bCs/>
                <w:sz w:val="22"/>
                <w:szCs w:val="22"/>
                <w:u w:val="single"/>
                <w:lang w:val="en-US"/>
              </w:rPr>
              <w:t xml:space="preserve">NA </w:t>
            </w:r>
            <w:r w:rsidR="00C331C1">
              <w:rPr>
                <w:rFonts w:asciiTheme="minorHAnsi" w:hAnsiTheme="minorHAnsi" w:cs="Arial"/>
                <w:bCs/>
                <w:sz w:val="22"/>
                <w:szCs w:val="22"/>
                <w:u w:val="single"/>
                <w:lang w:val="en-US"/>
              </w:rPr>
              <w:t xml:space="preserve">can </w:t>
            </w:r>
            <w:r w:rsidR="005A4AC9" w:rsidRPr="002C2234">
              <w:rPr>
                <w:rFonts w:asciiTheme="minorHAnsi" w:hAnsiTheme="minorHAnsi" w:cs="Arial"/>
                <w:bCs/>
                <w:sz w:val="22"/>
                <w:szCs w:val="22"/>
                <w:u w:val="single"/>
                <w:lang w:val="en-US"/>
              </w:rPr>
              <w:t>receive the message</w:t>
            </w:r>
            <w:r w:rsidR="00C331C1">
              <w:rPr>
                <w:rFonts w:asciiTheme="minorHAnsi" w:hAnsiTheme="minorHAnsi" w:cs="Arial"/>
                <w:bCs/>
                <w:sz w:val="22"/>
                <w:szCs w:val="22"/>
                <w:u w:val="single"/>
                <w:lang w:val="en-US"/>
              </w:rPr>
              <w:t>(s)</w:t>
            </w:r>
            <w:r w:rsidR="005A4AC9" w:rsidRPr="002C2234">
              <w:rPr>
                <w:rFonts w:asciiTheme="minorHAnsi" w:hAnsiTheme="minorHAnsi" w:cs="Arial"/>
                <w:bCs/>
                <w:sz w:val="22"/>
                <w:szCs w:val="22"/>
                <w:u w:val="single"/>
                <w:lang w:val="en-US"/>
              </w:rPr>
              <w:t xml:space="preserve"> with a minor error</w:t>
            </w:r>
            <w:r w:rsidR="00C331C1" w:rsidRPr="00C331C1">
              <w:rPr>
                <w:rFonts w:asciiTheme="minorHAnsi" w:hAnsiTheme="minorHAnsi" w:cs="Arial"/>
                <w:bCs/>
                <w:sz w:val="22"/>
                <w:szCs w:val="22"/>
                <w:lang w:val="en-US"/>
              </w:rPr>
              <w:t xml:space="preserve">. </w:t>
            </w:r>
            <w:r w:rsidR="00C331C1">
              <w:rPr>
                <w:rFonts w:asciiTheme="minorHAnsi" w:hAnsiTheme="minorHAnsi" w:cs="Arial"/>
                <w:bCs/>
                <w:sz w:val="22"/>
                <w:szCs w:val="22"/>
                <w:u w:val="single"/>
                <w:lang w:val="en-US"/>
              </w:rPr>
              <w:t>More advantageous to receive partially incorrect message for goods already at the border</w:t>
            </w:r>
            <w:r w:rsidR="005A4AC9" w:rsidRPr="002C2234">
              <w:rPr>
                <w:rFonts w:asciiTheme="minorHAnsi" w:hAnsiTheme="minorHAnsi" w:cs="Arial"/>
                <w:bCs/>
                <w:sz w:val="22"/>
                <w:szCs w:val="22"/>
                <w:u w:val="single"/>
                <w:lang w:val="en-US"/>
              </w:rPr>
              <w:t xml:space="preserve"> than to get no data at all</w:t>
            </w:r>
            <w:r w:rsidR="005A4AC9">
              <w:rPr>
                <w:rFonts w:asciiTheme="minorHAnsi" w:hAnsiTheme="minorHAnsi" w:cs="Arial"/>
                <w:bCs/>
                <w:sz w:val="22"/>
                <w:szCs w:val="22"/>
                <w:lang w:val="en-US"/>
              </w:rPr>
              <w:t xml:space="preserve"> in the database</w:t>
            </w:r>
            <w:r w:rsidR="002C2234">
              <w:rPr>
                <w:rFonts w:asciiTheme="minorHAnsi" w:hAnsiTheme="minorHAnsi" w:cs="Arial"/>
                <w:bCs/>
                <w:sz w:val="22"/>
                <w:szCs w:val="22"/>
                <w:lang w:val="en-US"/>
              </w:rPr>
              <w:t xml:space="preserve"> (movement blocked, recovery impacted, etc…)</w:t>
            </w:r>
            <w:r w:rsidR="00C07731">
              <w:rPr>
                <w:rFonts w:asciiTheme="minorHAnsi" w:hAnsiTheme="minorHAnsi" w:cs="Arial"/>
                <w:bCs/>
                <w:sz w:val="22"/>
                <w:szCs w:val="22"/>
                <w:lang w:val="en-US"/>
              </w:rPr>
              <w:t>;</w:t>
            </w:r>
          </w:p>
          <w:p w14:paraId="4F7011C6" w14:textId="52D47215" w:rsidR="005A4AC9" w:rsidRPr="005A4AC9" w:rsidRDefault="00C07731" w:rsidP="005A4AC9">
            <w:pPr>
              <w:pStyle w:val="ListParagraph"/>
              <w:numPr>
                <w:ilvl w:val="0"/>
                <w:numId w:val="44"/>
              </w:numPr>
              <w:spacing w:before="240"/>
              <w:jc w:val="both"/>
              <w:rPr>
                <w:rFonts w:asciiTheme="minorHAnsi" w:hAnsiTheme="minorHAnsi" w:cs="Arial"/>
                <w:bCs/>
                <w:color w:val="0070C0"/>
                <w:sz w:val="22"/>
                <w:szCs w:val="22"/>
                <w:lang w:val="en-US"/>
              </w:rPr>
            </w:pPr>
            <w:r>
              <w:rPr>
                <w:rFonts w:asciiTheme="minorHAnsi" w:hAnsiTheme="minorHAnsi" w:cs="Arial"/>
                <w:bCs/>
                <w:sz w:val="22"/>
                <w:szCs w:val="22"/>
                <w:lang w:val="en-US"/>
              </w:rPr>
              <w:t>and t</w:t>
            </w:r>
            <w:r w:rsidR="005A4AC9">
              <w:rPr>
                <w:rFonts w:asciiTheme="minorHAnsi" w:hAnsiTheme="minorHAnsi" w:cs="Arial"/>
                <w:bCs/>
                <w:sz w:val="22"/>
                <w:szCs w:val="22"/>
                <w:lang w:val="en-US"/>
              </w:rPr>
              <w:t xml:space="preserve">he correction could take a few days, </w:t>
            </w:r>
            <w:r w:rsidR="005715F0" w:rsidRPr="005A4AC9">
              <w:rPr>
                <w:rFonts w:asciiTheme="minorHAnsi" w:hAnsiTheme="minorHAnsi" w:cs="Arial"/>
                <w:bCs/>
                <w:sz w:val="22"/>
                <w:szCs w:val="22"/>
                <w:lang w:val="en-US"/>
              </w:rPr>
              <w:t xml:space="preserve">which </w:t>
            </w:r>
            <w:r w:rsidR="005A4AC9">
              <w:rPr>
                <w:rFonts w:asciiTheme="minorHAnsi" w:hAnsiTheme="minorHAnsi" w:cs="Arial"/>
                <w:bCs/>
                <w:sz w:val="22"/>
                <w:szCs w:val="22"/>
                <w:lang w:val="en-US"/>
              </w:rPr>
              <w:t xml:space="preserve">could lead to </w:t>
            </w:r>
            <w:r w:rsidR="005A4AC9" w:rsidRPr="002C2234">
              <w:rPr>
                <w:rFonts w:asciiTheme="minorHAnsi" w:hAnsiTheme="minorHAnsi" w:cs="Arial"/>
                <w:b/>
                <w:bCs/>
                <w:sz w:val="22"/>
                <w:szCs w:val="22"/>
                <w:lang w:val="en-US"/>
              </w:rPr>
              <w:t>many movements impacted</w:t>
            </w:r>
            <w:r w:rsidR="005A4AC9">
              <w:rPr>
                <w:rFonts w:asciiTheme="minorHAnsi" w:hAnsiTheme="minorHAnsi" w:cs="Arial"/>
                <w:bCs/>
                <w:sz w:val="22"/>
                <w:szCs w:val="22"/>
                <w:lang w:val="en-US"/>
              </w:rPr>
              <w:t xml:space="preserve"> and </w:t>
            </w:r>
            <w:r w:rsidR="00653789">
              <w:rPr>
                <w:rFonts w:asciiTheme="minorHAnsi" w:hAnsiTheme="minorHAnsi" w:cs="Arial"/>
                <w:bCs/>
                <w:sz w:val="22"/>
                <w:szCs w:val="22"/>
                <w:lang w:val="en-US"/>
              </w:rPr>
              <w:t>significant</w:t>
            </w:r>
            <w:r w:rsidR="005A4AC9">
              <w:rPr>
                <w:rFonts w:asciiTheme="minorHAnsi" w:hAnsiTheme="minorHAnsi" w:cs="Arial"/>
                <w:bCs/>
                <w:sz w:val="22"/>
                <w:szCs w:val="22"/>
                <w:lang w:val="en-US"/>
              </w:rPr>
              <w:t xml:space="preserve"> </w:t>
            </w:r>
            <w:r w:rsidR="005A4AC9" w:rsidRPr="002C2234">
              <w:rPr>
                <w:rFonts w:asciiTheme="minorHAnsi" w:hAnsiTheme="minorHAnsi" w:cs="Arial"/>
                <w:b/>
                <w:bCs/>
                <w:sz w:val="22"/>
                <w:szCs w:val="22"/>
                <w:lang w:val="en-US"/>
              </w:rPr>
              <w:t>extr</w:t>
            </w:r>
            <w:r w:rsidR="00653789" w:rsidRPr="002C2234">
              <w:rPr>
                <w:rFonts w:asciiTheme="minorHAnsi" w:hAnsiTheme="minorHAnsi" w:cs="Arial"/>
                <w:b/>
                <w:bCs/>
                <w:sz w:val="22"/>
                <w:szCs w:val="22"/>
                <w:lang w:val="en-US"/>
              </w:rPr>
              <w:t>a</w:t>
            </w:r>
            <w:r w:rsidR="005A4AC9" w:rsidRPr="002C2234">
              <w:rPr>
                <w:rFonts w:asciiTheme="minorHAnsi" w:hAnsiTheme="minorHAnsi" w:cs="Arial"/>
                <w:b/>
                <w:bCs/>
                <w:sz w:val="22"/>
                <w:szCs w:val="22"/>
                <w:lang w:val="en-US"/>
              </w:rPr>
              <w:t xml:space="preserve">-work for the National </w:t>
            </w:r>
            <w:r w:rsidRPr="002C2234">
              <w:rPr>
                <w:rFonts w:asciiTheme="minorHAnsi" w:hAnsiTheme="minorHAnsi" w:cs="Arial"/>
                <w:b/>
                <w:bCs/>
                <w:sz w:val="22"/>
                <w:szCs w:val="22"/>
                <w:lang w:val="en-US"/>
              </w:rPr>
              <w:t>H</w:t>
            </w:r>
            <w:r w:rsidR="005A4AC9" w:rsidRPr="002C2234">
              <w:rPr>
                <w:rFonts w:asciiTheme="minorHAnsi" w:hAnsiTheme="minorHAnsi" w:cs="Arial"/>
                <w:b/>
                <w:bCs/>
                <w:sz w:val="22"/>
                <w:szCs w:val="22"/>
                <w:lang w:val="en-US"/>
              </w:rPr>
              <w:t>elpdesk</w:t>
            </w:r>
            <w:r w:rsidR="00653789" w:rsidRPr="002C2234">
              <w:rPr>
                <w:rFonts w:asciiTheme="minorHAnsi" w:hAnsiTheme="minorHAnsi" w:cs="Arial"/>
                <w:b/>
                <w:bCs/>
                <w:sz w:val="22"/>
                <w:szCs w:val="22"/>
                <w:lang w:val="en-US"/>
              </w:rPr>
              <w:t>(s)</w:t>
            </w:r>
            <w:r w:rsidR="005A4AC9">
              <w:rPr>
                <w:rFonts w:asciiTheme="minorHAnsi" w:hAnsiTheme="minorHAnsi" w:cs="Arial"/>
                <w:bCs/>
                <w:sz w:val="22"/>
                <w:szCs w:val="22"/>
                <w:lang w:val="en-US"/>
              </w:rPr>
              <w:t>.</w:t>
            </w:r>
          </w:p>
          <w:p w14:paraId="7B389E27" w14:textId="77777777" w:rsidR="005A4AC9" w:rsidRDefault="005A4AC9" w:rsidP="005A4AC9">
            <w:pPr>
              <w:pStyle w:val="ListParagraph"/>
              <w:spacing w:before="240"/>
              <w:ind w:left="0"/>
              <w:jc w:val="both"/>
              <w:rPr>
                <w:rFonts w:asciiTheme="minorHAnsi" w:hAnsiTheme="minorHAnsi" w:cs="Arial"/>
                <w:bCs/>
                <w:sz w:val="22"/>
                <w:szCs w:val="22"/>
                <w:lang w:val="en-US"/>
              </w:rPr>
            </w:pPr>
          </w:p>
          <w:p w14:paraId="6898C77F" w14:textId="252D14FC" w:rsidR="005715F0" w:rsidRPr="005A4AC9" w:rsidRDefault="002C2234" w:rsidP="00C331C1">
            <w:pPr>
              <w:pStyle w:val="ListParagraph"/>
              <w:spacing w:before="240"/>
              <w:ind w:left="0"/>
              <w:jc w:val="both"/>
              <w:rPr>
                <w:rFonts w:asciiTheme="minorHAnsi" w:hAnsiTheme="minorHAnsi" w:cs="Arial"/>
                <w:bCs/>
                <w:color w:val="0070C0"/>
                <w:sz w:val="22"/>
                <w:szCs w:val="22"/>
                <w:lang w:val="en-US"/>
              </w:rPr>
            </w:pPr>
            <w:r>
              <w:rPr>
                <w:rFonts w:asciiTheme="minorHAnsi" w:hAnsiTheme="minorHAnsi" w:cs="Arial"/>
                <w:bCs/>
                <w:sz w:val="22"/>
                <w:szCs w:val="22"/>
                <w:lang w:val="en-US"/>
              </w:rPr>
              <w:t>Once implemented</w:t>
            </w:r>
            <w:r w:rsidR="005715F0" w:rsidRPr="005A4AC9">
              <w:rPr>
                <w:rFonts w:asciiTheme="minorHAnsi" w:hAnsiTheme="minorHAnsi" w:cs="Arial"/>
                <w:bCs/>
                <w:sz w:val="22"/>
                <w:szCs w:val="22"/>
                <w:lang w:val="en-US"/>
              </w:rPr>
              <w:t xml:space="preserve">, </w:t>
            </w:r>
            <w:r>
              <w:rPr>
                <w:rFonts w:asciiTheme="minorHAnsi" w:hAnsiTheme="minorHAnsi" w:cs="Arial"/>
                <w:bCs/>
                <w:sz w:val="22"/>
                <w:szCs w:val="22"/>
                <w:lang w:val="en-US"/>
              </w:rPr>
              <w:t xml:space="preserve">the </w:t>
            </w:r>
            <w:r w:rsidR="005A4AC9">
              <w:rPr>
                <w:rFonts w:asciiTheme="minorHAnsi" w:hAnsiTheme="minorHAnsi" w:cs="Arial"/>
                <w:bCs/>
                <w:sz w:val="22"/>
                <w:szCs w:val="22"/>
                <w:lang w:val="en-US"/>
              </w:rPr>
              <w:t xml:space="preserve">NHD of the </w:t>
            </w:r>
            <w:r w:rsidR="00C07731" w:rsidRPr="002C2234">
              <w:rPr>
                <w:rFonts w:asciiTheme="minorHAnsi" w:hAnsiTheme="minorHAnsi" w:cs="Arial"/>
                <w:b/>
                <w:bCs/>
                <w:sz w:val="22"/>
                <w:szCs w:val="22"/>
                <w:lang w:val="en-US"/>
              </w:rPr>
              <w:t>R</w:t>
            </w:r>
            <w:r w:rsidR="005715F0" w:rsidRPr="002C2234">
              <w:rPr>
                <w:rFonts w:asciiTheme="minorHAnsi" w:hAnsiTheme="minorHAnsi" w:cs="Arial"/>
                <w:b/>
                <w:bCs/>
                <w:sz w:val="22"/>
                <w:szCs w:val="22"/>
                <w:lang w:val="en-US"/>
              </w:rPr>
              <w:t>ecipient NA</w:t>
            </w:r>
            <w:r w:rsidR="005A4AC9">
              <w:rPr>
                <w:rFonts w:asciiTheme="minorHAnsi" w:hAnsiTheme="minorHAnsi" w:cs="Arial"/>
                <w:bCs/>
                <w:sz w:val="22"/>
                <w:szCs w:val="22"/>
                <w:lang w:val="en-US"/>
              </w:rPr>
              <w:t xml:space="preserve"> </w:t>
            </w:r>
            <w:r w:rsidR="00C07731">
              <w:rPr>
                <w:rFonts w:asciiTheme="minorHAnsi" w:hAnsiTheme="minorHAnsi" w:cs="Arial"/>
                <w:bCs/>
                <w:sz w:val="22"/>
                <w:szCs w:val="22"/>
                <w:lang w:val="en-US"/>
              </w:rPr>
              <w:t xml:space="preserve">shall </w:t>
            </w:r>
            <w:r w:rsidR="005A4AC9">
              <w:rPr>
                <w:rFonts w:asciiTheme="minorHAnsi" w:hAnsiTheme="minorHAnsi" w:cs="Arial"/>
                <w:bCs/>
                <w:sz w:val="22"/>
                <w:szCs w:val="22"/>
                <w:lang w:val="en-US"/>
              </w:rPr>
              <w:t xml:space="preserve">be able </w:t>
            </w:r>
            <w:r w:rsidR="00653789">
              <w:rPr>
                <w:rFonts w:asciiTheme="minorHAnsi" w:hAnsiTheme="minorHAnsi" w:cs="Arial"/>
                <w:bCs/>
                <w:sz w:val="22"/>
                <w:szCs w:val="22"/>
                <w:lang w:val="en-US"/>
              </w:rPr>
              <w:t xml:space="preserve">to </w:t>
            </w:r>
            <w:r w:rsidR="00C07731" w:rsidRPr="002C2234">
              <w:rPr>
                <w:rFonts w:asciiTheme="minorHAnsi" w:hAnsiTheme="minorHAnsi" w:cs="Arial"/>
                <w:b/>
                <w:bCs/>
                <w:sz w:val="22"/>
                <w:szCs w:val="22"/>
                <w:lang w:val="en-US"/>
              </w:rPr>
              <w:t xml:space="preserve">easily </w:t>
            </w:r>
            <w:r w:rsidR="005715F0" w:rsidRPr="002C2234">
              <w:rPr>
                <w:rFonts w:asciiTheme="minorHAnsi" w:hAnsiTheme="minorHAnsi" w:cs="Arial"/>
                <w:b/>
                <w:bCs/>
                <w:sz w:val="22"/>
                <w:szCs w:val="22"/>
                <w:lang w:val="en-US"/>
              </w:rPr>
              <w:t>de</w:t>
            </w:r>
            <w:r w:rsidR="005A4AC9" w:rsidRPr="002C2234">
              <w:rPr>
                <w:rFonts w:asciiTheme="minorHAnsi" w:hAnsiTheme="minorHAnsi" w:cs="Arial"/>
                <w:b/>
                <w:bCs/>
                <w:sz w:val="22"/>
                <w:szCs w:val="22"/>
                <w:lang w:val="en-US"/>
              </w:rPr>
              <w:t>-</w:t>
            </w:r>
            <w:r w:rsidR="005715F0" w:rsidRPr="002C2234">
              <w:rPr>
                <w:rFonts w:asciiTheme="minorHAnsi" w:hAnsiTheme="minorHAnsi" w:cs="Arial"/>
                <w:b/>
                <w:bCs/>
                <w:sz w:val="22"/>
                <w:szCs w:val="22"/>
                <w:lang w:val="en-US"/>
              </w:rPr>
              <w:t xml:space="preserve">activate </w:t>
            </w:r>
            <w:r w:rsidR="00653789" w:rsidRPr="002C2234">
              <w:rPr>
                <w:rFonts w:asciiTheme="minorHAnsi" w:hAnsiTheme="minorHAnsi" w:cs="Arial"/>
                <w:b/>
                <w:bCs/>
                <w:sz w:val="22"/>
                <w:szCs w:val="22"/>
                <w:lang w:val="en-US"/>
              </w:rPr>
              <w:t>manually</w:t>
            </w:r>
            <w:r w:rsidR="00653789">
              <w:rPr>
                <w:rFonts w:asciiTheme="minorHAnsi" w:hAnsiTheme="minorHAnsi" w:cs="Arial"/>
                <w:bCs/>
                <w:sz w:val="22"/>
                <w:szCs w:val="22"/>
                <w:lang w:val="en-US"/>
              </w:rPr>
              <w:t xml:space="preserve"> </w:t>
            </w:r>
            <w:r w:rsidR="005715F0" w:rsidRPr="005A4AC9">
              <w:rPr>
                <w:rFonts w:asciiTheme="minorHAnsi" w:hAnsiTheme="minorHAnsi" w:cs="Arial"/>
                <w:bCs/>
                <w:sz w:val="22"/>
                <w:szCs w:val="22"/>
                <w:lang w:val="en-US"/>
              </w:rPr>
              <w:t>the problematic Rule/Condition</w:t>
            </w:r>
            <w:r w:rsidR="00C07731">
              <w:rPr>
                <w:rFonts w:asciiTheme="minorHAnsi" w:hAnsiTheme="minorHAnsi" w:cs="Arial"/>
                <w:bCs/>
                <w:sz w:val="22"/>
                <w:szCs w:val="22"/>
                <w:lang w:val="en-US"/>
              </w:rPr>
              <w:t xml:space="preserve"> and to </w:t>
            </w:r>
            <w:r w:rsidR="00C07731" w:rsidRPr="002C2234">
              <w:rPr>
                <w:rFonts w:asciiTheme="minorHAnsi" w:hAnsiTheme="minorHAnsi" w:cs="Arial"/>
                <w:b/>
                <w:bCs/>
                <w:sz w:val="22"/>
                <w:szCs w:val="22"/>
                <w:lang w:val="en-US"/>
              </w:rPr>
              <w:t>re-activate it as soon as possible</w:t>
            </w:r>
            <w:r w:rsidR="00653789">
              <w:rPr>
                <w:rFonts w:asciiTheme="minorHAnsi" w:hAnsiTheme="minorHAnsi" w:cs="Arial"/>
                <w:bCs/>
                <w:sz w:val="22"/>
                <w:szCs w:val="22"/>
                <w:lang w:val="en-US"/>
              </w:rPr>
              <w:t xml:space="preserve">. </w:t>
            </w:r>
            <w:r w:rsidR="00C07731">
              <w:rPr>
                <w:rFonts w:asciiTheme="minorHAnsi" w:hAnsiTheme="minorHAnsi" w:cs="Arial"/>
                <w:bCs/>
                <w:sz w:val="22"/>
                <w:szCs w:val="22"/>
                <w:lang w:val="en-US"/>
              </w:rPr>
              <w:t>By implementing this functionality</w:t>
            </w:r>
            <w:r w:rsidR="00653789">
              <w:rPr>
                <w:rFonts w:asciiTheme="minorHAnsi" w:hAnsiTheme="minorHAnsi" w:cs="Arial"/>
                <w:bCs/>
                <w:sz w:val="22"/>
                <w:szCs w:val="22"/>
                <w:lang w:val="en-US"/>
              </w:rPr>
              <w:t>, the NA</w:t>
            </w:r>
            <w:r w:rsidR="00C07731">
              <w:rPr>
                <w:rFonts w:asciiTheme="minorHAnsi" w:hAnsiTheme="minorHAnsi" w:cs="Arial"/>
                <w:bCs/>
                <w:sz w:val="22"/>
                <w:szCs w:val="22"/>
                <w:lang w:val="en-US"/>
              </w:rPr>
              <w:t>s</w:t>
            </w:r>
            <w:r w:rsidR="00653789">
              <w:rPr>
                <w:rFonts w:asciiTheme="minorHAnsi" w:hAnsiTheme="minorHAnsi" w:cs="Arial"/>
                <w:bCs/>
                <w:sz w:val="22"/>
                <w:szCs w:val="22"/>
                <w:lang w:val="en-US"/>
              </w:rPr>
              <w:t xml:space="preserve"> will </w:t>
            </w:r>
            <w:r w:rsidR="00653789" w:rsidRPr="005A4AC9">
              <w:rPr>
                <w:rFonts w:asciiTheme="minorHAnsi" w:hAnsiTheme="minorHAnsi" w:cs="Arial"/>
                <w:bCs/>
                <w:sz w:val="22"/>
                <w:szCs w:val="22"/>
                <w:lang w:val="en-US"/>
              </w:rPr>
              <w:t xml:space="preserve">avoid </w:t>
            </w:r>
            <w:r w:rsidR="00653789">
              <w:rPr>
                <w:rFonts w:asciiTheme="minorHAnsi" w:hAnsiTheme="minorHAnsi" w:cs="Arial"/>
                <w:bCs/>
                <w:sz w:val="22"/>
                <w:szCs w:val="22"/>
                <w:lang w:val="en-US"/>
              </w:rPr>
              <w:t xml:space="preserve">the </w:t>
            </w:r>
            <w:r w:rsidR="00653789" w:rsidRPr="005A4AC9">
              <w:rPr>
                <w:rFonts w:asciiTheme="minorHAnsi" w:hAnsiTheme="minorHAnsi" w:cs="Arial"/>
                <w:bCs/>
                <w:sz w:val="22"/>
                <w:szCs w:val="22"/>
                <w:lang w:val="en-US"/>
              </w:rPr>
              <w:t>semantic violations</w:t>
            </w:r>
            <w:r w:rsidR="00653789">
              <w:rPr>
                <w:rFonts w:asciiTheme="minorHAnsi" w:hAnsiTheme="minorHAnsi" w:cs="Arial"/>
                <w:bCs/>
                <w:sz w:val="22"/>
                <w:szCs w:val="22"/>
                <w:lang w:val="en-US"/>
              </w:rPr>
              <w:t xml:space="preserve"> and it will process the message </w:t>
            </w:r>
            <w:r>
              <w:rPr>
                <w:rFonts w:asciiTheme="minorHAnsi" w:hAnsiTheme="minorHAnsi" w:cs="Arial"/>
                <w:bCs/>
                <w:sz w:val="22"/>
                <w:szCs w:val="22"/>
                <w:lang w:val="en-US"/>
              </w:rPr>
              <w:t xml:space="preserve">as </w:t>
            </w:r>
            <w:r w:rsidR="00C07731">
              <w:rPr>
                <w:rFonts w:asciiTheme="minorHAnsi" w:hAnsiTheme="minorHAnsi" w:cs="Arial"/>
                <w:bCs/>
                <w:sz w:val="22"/>
                <w:szCs w:val="22"/>
                <w:lang w:val="en-US"/>
              </w:rPr>
              <w:t>successfully</w:t>
            </w:r>
            <w:r>
              <w:rPr>
                <w:rFonts w:asciiTheme="minorHAnsi" w:hAnsiTheme="minorHAnsi" w:cs="Arial"/>
                <w:bCs/>
                <w:sz w:val="22"/>
                <w:szCs w:val="22"/>
                <w:lang w:val="en-US"/>
              </w:rPr>
              <w:t xml:space="preserve"> as possible (i.e. </w:t>
            </w:r>
            <w:r w:rsidRPr="002C2234">
              <w:rPr>
                <w:rFonts w:asciiTheme="minorHAnsi" w:hAnsiTheme="minorHAnsi" w:cs="Arial"/>
                <w:b/>
                <w:bCs/>
                <w:sz w:val="22"/>
                <w:szCs w:val="22"/>
                <w:lang w:val="en-US"/>
              </w:rPr>
              <w:t>exceptionally</w:t>
            </w:r>
            <w:r>
              <w:rPr>
                <w:rFonts w:asciiTheme="minorHAnsi" w:hAnsiTheme="minorHAnsi" w:cs="Arial"/>
                <w:bCs/>
                <w:sz w:val="22"/>
                <w:szCs w:val="22"/>
                <w:lang w:val="en-US"/>
              </w:rPr>
              <w:t xml:space="preserve"> no CD906C)</w:t>
            </w:r>
            <w:r w:rsidR="00653789">
              <w:rPr>
                <w:rFonts w:asciiTheme="minorHAnsi" w:hAnsiTheme="minorHAnsi" w:cs="Arial"/>
                <w:bCs/>
                <w:sz w:val="22"/>
                <w:szCs w:val="22"/>
                <w:lang w:val="en-US"/>
              </w:rPr>
              <w:t xml:space="preserve">. The Rule/Condition </w:t>
            </w:r>
            <w:r w:rsidR="00C07731">
              <w:rPr>
                <w:rFonts w:asciiTheme="minorHAnsi" w:hAnsiTheme="minorHAnsi" w:cs="Arial"/>
                <w:bCs/>
                <w:sz w:val="22"/>
                <w:szCs w:val="22"/>
                <w:lang w:val="en-US"/>
              </w:rPr>
              <w:t xml:space="preserve">must </w:t>
            </w:r>
            <w:r w:rsidR="00653789">
              <w:rPr>
                <w:rFonts w:asciiTheme="minorHAnsi" w:hAnsiTheme="minorHAnsi" w:cs="Arial"/>
                <w:bCs/>
                <w:sz w:val="22"/>
                <w:szCs w:val="22"/>
                <w:lang w:val="en-US"/>
              </w:rPr>
              <w:t xml:space="preserve">be re-activated as soon as </w:t>
            </w:r>
            <w:r w:rsidR="005715F0" w:rsidRPr="005A4AC9">
              <w:rPr>
                <w:rFonts w:asciiTheme="minorHAnsi" w:hAnsiTheme="minorHAnsi" w:cs="Arial"/>
                <w:bCs/>
                <w:sz w:val="22"/>
                <w:szCs w:val="22"/>
                <w:lang w:val="en-US"/>
              </w:rPr>
              <w:t xml:space="preserve">the issue </w:t>
            </w:r>
            <w:r w:rsidR="00653789">
              <w:rPr>
                <w:rFonts w:asciiTheme="minorHAnsi" w:hAnsiTheme="minorHAnsi" w:cs="Arial"/>
                <w:bCs/>
                <w:sz w:val="22"/>
                <w:szCs w:val="22"/>
                <w:lang w:val="en-US"/>
              </w:rPr>
              <w:t xml:space="preserve">has been </w:t>
            </w:r>
            <w:r w:rsidR="005715F0" w:rsidRPr="005A4AC9">
              <w:rPr>
                <w:rFonts w:asciiTheme="minorHAnsi" w:hAnsiTheme="minorHAnsi" w:cs="Arial"/>
                <w:bCs/>
                <w:sz w:val="22"/>
                <w:szCs w:val="22"/>
                <w:lang w:val="en-US"/>
              </w:rPr>
              <w:t>fixed</w:t>
            </w:r>
            <w:r w:rsidR="00653789">
              <w:rPr>
                <w:rFonts w:asciiTheme="minorHAnsi" w:hAnsiTheme="minorHAnsi" w:cs="Arial"/>
                <w:bCs/>
                <w:sz w:val="22"/>
                <w:szCs w:val="22"/>
                <w:lang w:val="en-US"/>
              </w:rPr>
              <w:t xml:space="preserve"> by the </w:t>
            </w:r>
            <w:r w:rsidR="00C07731">
              <w:rPr>
                <w:rFonts w:asciiTheme="minorHAnsi" w:hAnsiTheme="minorHAnsi" w:cs="Arial"/>
                <w:bCs/>
                <w:sz w:val="22"/>
                <w:szCs w:val="22"/>
                <w:lang w:val="en-US"/>
              </w:rPr>
              <w:t>NA S</w:t>
            </w:r>
            <w:r w:rsidR="00653789">
              <w:rPr>
                <w:rFonts w:asciiTheme="minorHAnsi" w:hAnsiTheme="minorHAnsi" w:cs="Arial"/>
                <w:bCs/>
                <w:sz w:val="22"/>
                <w:szCs w:val="22"/>
                <w:lang w:val="en-US"/>
              </w:rPr>
              <w:t xml:space="preserve">ender or </w:t>
            </w:r>
            <w:r w:rsidR="00C331C1">
              <w:rPr>
                <w:rFonts w:asciiTheme="minorHAnsi" w:hAnsiTheme="minorHAnsi" w:cs="Arial"/>
                <w:bCs/>
                <w:sz w:val="22"/>
                <w:szCs w:val="22"/>
                <w:lang w:val="en-US"/>
              </w:rPr>
              <w:t xml:space="preserve">fixed </w:t>
            </w:r>
            <w:r w:rsidR="00653789">
              <w:rPr>
                <w:rFonts w:asciiTheme="minorHAnsi" w:hAnsiTheme="minorHAnsi" w:cs="Arial"/>
                <w:bCs/>
                <w:sz w:val="22"/>
                <w:szCs w:val="22"/>
                <w:lang w:val="en-US"/>
              </w:rPr>
              <w:t xml:space="preserve">by the </w:t>
            </w:r>
            <w:r w:rsidR="00C07731">
              <w:rPr>
                <w:rFonts w:asciiTheme="minorHAnsi" w:hAnsiTheme="minorHAnsi" w:cs="Arial"/>
                <w:bCs/>
                <w:sz w:val="22"/>
                <w:szCs w:val="22"/>
                <w:lang w:val="en-US"/>
              </w:rPr>
              <w:t>NA R</w:t>
            </w:r>
            <w:r w:rsidR="00653789">
              <w:rPr>
                <w:rFonts w:asciiTheme="minorHAnsi" w:hAnsiTheme="minorHAnsi" w:cs="Arial"/>
                <w:bCs/>
                <w:sz w:val="22"/>
                <w:szCs w:val="22"/>
                <w:lang w:val="en-US"/>
              </w:rPr>
              <w:t>ecipient</w:t>
            </w:r>
            <w:r w:rsidR="005715F0" w:rsidRPr="005A4AC9">
              <w:rPr>
                <w:rFonts w:asciiTheme="minorHAnsi" w:hAnsiTheme="minorHAnsi" w:cs="Arial"/>
                <w:bCs/>
                <w:sz w:val="22"/>
                <w:szCs w:val="22"/>
                <w:lang w:val="en-US"/>
              </w:rPr>
              <w:t>.</w:t>
            </w:r>
          </w:p>
        </w:tc>
      </w:tr>
    </w:tbl>
    <w:p w14:paraId="2493DCA3" w14:textId="77777777" w:rsidR="00B2556D" w:rsidRDefault="00B2556D" w:rsidP="00C001F9">
      <w:pPr>
        <w:rPr>
          <w:rFonts w:asciiTheme="minorHAnsi" w:hAnsiTheme="minorHAnsi" w:cs="Arial"/>
          <w:b/>
          <w:bCs/>
          <w:i/>
          <w:iCs/>
          <w:color w:val="5C5C5C"/>
          <w:sz w:val="28"/>
          <w:szCs w:val="28"/>
        </w:rPr>
      </w:pPr>
    </w:p>
    <w:p w14:paraId="2FF88EF8" w14:textId="77777777" w:rsidR="006A142F" w:rsidRPr="00074158" w:rsidRDefault="006A142F" w:rsidP="006A142F">
      <w:pPr>
        <w:rPr>
          <w:rFonts w:asciiTheme="minorHAnsi" w:hAnsiTheme="minorHAnsi" w:cs="Arial"/>
          <w:b/>
          <w:bCs/>
          <w:sz w:val="28"/>
          <w:szCs w:val="28"/>
        </w:rPr>
      </w:pPr>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20"/>
      </w:tblGrid>
      <w:tr w:rsidR="00552E5F" w:rsidRPr="00DC35E2" w14:paraId="36098742" w14:textId="77777777" w:rsidTr="002C7C30">
        <w:tc>
          <w:tcPr>
            <w:tcW w:w="9720" w:type="dxa"/>
          </w:tcPr>
          <w:p w14:paraId="10A0B4EA" w14:textId="77777777" w:rsidR="007F1407" w:rsidRDefault="007F1407" w:rsidP="007F1407">
            <w:pPr>
              <w:rPr>
                <w:rFonts w:asciiTheme="minorHAnsi" w:hAnsiTheme="minorHAnsi" w:cs="Arial"/>
                <w:sz w:val="22"/>
                <w:szCs w:val="22"/>
              </w:rPr>
            </w:pPr>
            <w:r w:rsidRPr="00993523">
              <w:rPr>
                <w:rFonts w:asciiTheme="minorHAnsi" w:hAnsiTheme="minorHAnsi" w:cstheme="minorHAnsi"/>
                <w:sz w:val="22"/>
                <w:szCs w:val="22"/>
              </w:rPr>
              <w:t xml:space="preserve">The following updates will be performed into the </w:t>
            </w:r>
            <w:r>
              <w:rPr>
                <w:rFonts w:asciiTheme="minorHAnsi" w:hAnsiTheme="minorHAnsi" w:cstheme="minorHAnsi"/>
                <w:b/>
                <w:sz w:val="22"/>
                <w:szCs w:val="22"/>
              </w:rPr>
              <w:t>DDCOM-20</w:t>
            </w:r>
            <w:r w:rsidRPr="00993523">
              <w:rPr>
                <w:rFonts w:asciiTheme="minorHAnsi" w:hAnsiTheme="minorHAnsi" w:cstheme="minorHAnsi"/>
                <w:b/>
                <w:sz w:val="22"/>
                <w:szCs w:val="22"/>
              </w:rPr>
              <w:t>.</w:t>
            </w:r>
            <w:r>
              <w:rPr>
                <w:rFonts w:asciiTheme="minorHAnsi" w:hAnsiTheme="minorHAnsi" w:cstheme="minorHAnsi"/>
                <w:b/>
                <w:sz w:val="22"/>
                <w:szCs w:val="22"/>
              </w:rPr>
              <w:t>3</w:t>
            </w:r>
            <w:r w:rsidRPr="00993523">
              <w:rPr>
                <w:rFonts w:asciiTheme="minorHAnsi" w:hAnsiTheme="minorHAnsi" w:cstheme="minorHAnsi"/>
                <w:b/>
                <w:sz w:val="22"/>
                <w:szCs w:val="22"/>
              </w:rPr>
              <w:t>.</w:t>
            </w:r>
            <w:r>
              <w:rPr>
                <w:rFonts w:asciiTheme="minorHAnsi" w:hAnsiTheme="minorHAnsi" w:cstheme="minorHAnsi"/>
                <w:b/>
                <w:sz w:val="22"/>
                <w:szCs w:val="22"/>
              </w:rPr>
              <w:t>0</w:t>
            </w:r>
            <w:r w:rsidRPr="00993523">
              <w:rPr>
                <w:rFonts w:asciiTheme="minorHAnsi" w:hAnsiTheme="minorHAnsi" w:cstheme="minorHAnsi"/>
                <w:b/>
                <w:sz w:val="22"/>
                <w:szCs w:val="22"/>
              </w:rPr>
              <w:t>-v1.00</w:t>
            </w:r>
            <w:r w:rsidRPr="00993523">
              <w:rPr>
                <w:rFonts w:asciiTheme="minorHAnsi" w:hAnsiTheme="minorHAnsi" w:cstheme="minorHAnsi"/>
                <w:bCs/>
                <w:sz w:val="22"/>
                <w:szCs w:val="22"/>
              </w:rPr>
              <w:t xml:space="preserve"> </w:t>
            </w:r>
            <w:r>
              <w:rPr>
                <w:rFonts w:asciiTheme="minorHAnsi" w:hAnsiTheme="minorHAnsi" w:cstheme="minorHAnsi"/>
                <w:bCs/>
                <w:sz w:val="22"/>
                <w:szCs w:val="22"/>
              </w:rPr>
              <w:t xml:space="preserve"> </w:t>
            </w:r>
            <w:r w:rsidRPr="001F1A8B">
              <w:rPr>
                <w:rFonts w:asciiTheme="minorHAnsi" w:hAnsiTheme="minorHAnsi" w:cstheme="minorHAnsi"/>
                <w:bCs/>
                <w:sz w:val="22"/>
                <w:szCs w:val="22"/>
              </w:rPr>
              <w:t>(</w:t>
            </w:r>
            <w:r w:rsidRPr="001F1A8B">
              <w:rPr>
                <w:rFonts w:asciiTheme="minorHAnsi" w:hAnsiTheme="minorHAnsi" w:cstheme="minorHAnsi"/>
                <w:bCs/>
                <w:strike/>
                <w:color w:val="FF0000"/>
                <w:sz w:val="22"/>
                <w:szCs w:val="22"/>
              </w:rPr>
              <w:t>delete</w:t>
            </w:r>
            <w:r>
              <w:rPr>
                <w:rFonts w:asciiTheme="minorHAnsi" w:hAnsiTheme="minorHAnsi" w:cstheme="minorHAnsi"/>
                <w:bCs/>
                <w:strike/>
                <w:color w:val="FF0000"/>
                <w:sz w:val="22"/>
                <w:szCs w:val="22"/>
              </w:rPr>
              <w:t>d</w:t>
            </w:r>
            <w:r w:rsidRPr="001F1A8B">
              <w:rPr>
                <w:rFonts w:asciiTheme="minorHAnsi" w:hAnsiTheme="minorHAnsi" w:cstheme="minorHAnsi"/>
                <w:bCs/>
                <w:strike/>
                <w:color w:val="FF0000"/>
                <w:sz w:val="22"/>
                <w:szCs w:val="22"/>
              </w:rPr>
              <w:t xml:space="preserve"> text strikethrough and red colour</w:t>
            </w:r>
            <w:r>
              <w:rPr>
                <w:rFonts w:asciiTheme="minorHAnsi" w:hAnsiTheme="minorHAnsi" w:cstheme="minorHAnsi"/>
                <w:sz w:val="22"/>
                <w:szCs w:val="22"/>
              </w:rPr>
              <w:t xml:space="preserve"> and </w:t>
            </w:r>
            <w:r w:rsidRPr="001F1A8B">
              <w:rPr>
                <w:rFonts w:asciiTheme="minorHAnsi" w:hAnsiTheme="minorHAnsi" w:cstheme="minorHAnsi"/>
                <w:sz w:val="22"/>
                <w:szCs w:val="22"/>
                <w:highlight w:val="yellow"/>
              </w:rPr>
              <w:t xml:space="preserve">added text in </w:t>
            </w:r>
            <w:r w:rsidRPr="001F1A8B">
              <w:rPr>
                <w:rFonts w:asciiTheme="minorHAnsi" w:hAnsiTheme="minorHAnsi" w:cs="Arial"/>
                <w:sz w:val="22"/>
                <w:szCs w:val="22"/>
                <w:highlight w:val="yellow"/>
              </w:rPr>
              <w:t>yellow</w:t>
            </w:r>
            <w:r>
              <w:rPr>
                <w:rFonts w:asciiTheme="minorHAnsi" w:hAnsiTheme="minorHAnsi" w:cs="Arial"/>
                <w:sz w:val="22"/>
                <w:szCs w:val="22"/>
              </w:rPr>
              <w:t xml:space="preserve">). </w:t>
            </w:r>
          </w:p>
          <w:p w14:paraId="0379C840" w14:textId="77777777" w:rsidR="007F1407" w:rsidRDefault="007F1407" w:rsidP="008B2DC0">
            <w:pPr>
              <w:rPr>
                <w:rFonts w:asciiTheme="minorHAnsi" w:hAnsiTheme="minorHAnsi" w:cs="Arial"/>
                <w:sz w:val="22"/>
                <w:szCs w:val="22"/>
              </w:rPr>
            </w:pPr>
          </w:p>
          <w:p w14:paraId="79BDE504" w14:textId="21BC5783" w:rsidR="00204ECB" w:rsidRDefault="00204ECB" w:rsidP="008B2DC0">
            <w:pPr>
              <w:rPr>
                <w:rFonts w:asciiTheme="minorHAnsi" w:hAnsiTheme="minorHAnsi" w:cs="Arial"/>
                <w:sz w:val="22"/>
                <w:szCs w:val="22"/>
                <w:lang w:val="en-US"/>
              </w:rPr>
            </w:pPr>
            <w:bookmarkStart w:id="2" w:name="_Ref27420064"/>
            <w:bookmarkStart w:id="3" w:name="_Toc46771853"/>
          </w:p>
          <w:p w14:paraId="7D9FBA7F" w14:textId="0F80B8C1" w:rsidR="006A142F" w:rsidRDefault="006A142F" w:rsidP="00653789">
            <w:pPr>
              <w:pStyle w:val="Heading3"/>
              <w:ind w:left="720" w:right="684"/>
              <w:rPr>
                <w:rFonts w:ascii="Times New Roman" w:hAnsi="Times New Roman" w:cs="Times New Roman"/>
                <w:b/>
              </w:rPr>
            </w:pPr>
            <w:r w:rsidRPr="00653789">
              <w:rPr>
                <w:rFonts w:ascii="Times New Roman" w:hAnsi="Times New Roman" w:cs="Times New Roman"/>
                <w:b/>
              </w:rPr>
              <w:t>IV.3.1</w:t>
            </w:r>
            <w:r w:rsidRPr="00653789">
              <w:rPr>
                <w:rFonts w:ascii="Times New Roman" w:hAnsi="Times New Roman" w:cs="Times New Roman"/>
                <w:b/>
              </w:rPr>
              <w:tab/>
              <w:t>Semantic Validation for NCTS-P5 and AES-P1</w:t>
            </w:r>
          </w:p>
          <w:p w14:paraId="583C8D04" w14:textId="58A8222C" w:rsidR="00653789" w:rsidRDefault="00653789" w:rsidP="00653789"/>
          <w:p w14:paraId="4533CBD3" w14:textId="01299613" w:rsidR="00653789" w:rsidRPr="004546CC" w:rsidRDefault="00653789" w:rsidP="00653789">
            <w:pPr>
              <w:ind w:left="720"/>
              <w:rPr>
                <w:highlight w:val="yellow"/>
              </w:rPr>
            </w:pPr>
            <w:r w:rsidRPr="004546CC">
              <w:rPr>
                <w:highlight w:val="yellow"/>
              </w:rPr>
              <w:t xml:space="preserve">The semantic validation is </w:t>
            </w:r>
            <w:r w:rsidRPr="00AF27E9">
              <w:rPr>
                <w:b/>
                <w:highlight w:val="yellow"/>
              </w:rPr>
              <w:t>crucial</w:t>
            </w:r>
            <w:r w:rsidRPr="004546CC">
              <w:rPr>
                <w:highlight w:val="yellow"/>
              </w:rPr>
              <w:t xml:space="preserve"> for the quality of each message exchanged, contributing to the correct validation of the whole movement. </w:t>
            </w:r>
            <w:r w:rsidR="008D1DEB" w:rsidRPr="004546CC">
              <w:rPr>
                <w:highlight w:val="yellow"/>
              </w:rPr>
              <w:t xml:space="preserve">The Annex K of the </w:t>
            </w:r>
            <w:proofErr w:type="spellStart"/>
            <w:r w:rsidR="008D1DEB" w:rsidRPr="004546CC">
              <w:rPr>
                <w:highlight w:val="yellow"/>
              </w:rPr>
              <w:t>DDN</w:t>
            </w:r>
            <w:r w:rsidR="004B097B" w:rsidRPr="004B097B">
              <w:rPr>
                <w:highlight w:val="magenta"/>
              </w:rPr>
              <w:t>x</w:t>
            </w:r>
            <w:r w:rsidR="008D1DEB" w:rsidRPr="004546CC">
              <w:rPr>
                <w:highlight w:val="yellow"/>
              </w:rPr>
              <w:t>A</w:t>
            </w:r>
            <w:proofErr w:type="spellEnd"/>
            <w:r w:rsidR="008D1DEB" w:rsidRPr="004546CC">
              <w:rPr>
                <w:highlight w:val="yellow"/>
              </w:rPr>
              <w:t xml:space="preserve"> </w:t>
            </w:r>
            <w:r w:rsidR="004B097B" w:rsidRPr="004B097B">
              <w:rPr>
                <w:highlight w:val="magenta"/>
              </w:rPr>
              <w:t>volumes</w:t>
            </w:r>
            <w:r w:rsidR="004B097B">
              <w:rPr>
                <w:highlight w:val="yellow"/>
              </w:rPr>
              <w:t xml:space="preserve"> </w:t>
            </w:r>
            <w:r w:rsidR="008D1DEB" w:rsidRPr="004546CC">
              <w:rPr>
                <w:highlight w:val="yellow"/>
              </w:rPr>
              <w:t xml:space="preserve">defines when a validation is </w:t>
            </w:r>
            <w:r w:rsidR="00C07731" w:rsidRPr="00C07731">
              <w:rPr>
                <w:i/>
                <w:highlight w:val="yellow"/>
              </w:rPr>
              <w:t>R</w:t>
            </w:r>
            <w:r w:rsidR="008D1DEB" w:rsidRPr="00C07731">
              <w:rPr>
                <w:i/>
                <w:highlight w:val="yellow"/>
              </w:rPr>
              <w:t>equired</w:t>
            </w:r>
            <w:r w:rsidR="008D1DEB" w:rsidRPr="004546CC">
              <w:rPr>
                <w:highlight w:val="yellow"/>
              </w:rPr>
              <w:t xml:space="preserve">, </w:t>
            </w:r>
            <w:r w:rsidR="00C07731" w:rsidRPr="00C07731">
              <w:rPr>
                <w:i/>
                <w:highlight w:val="yellow"/>
              </w:rPr>
              <w:t>S</w:t>
            </w:r>
            <w:r w:rsidR="008D1DEB" w:rsidRPr="00C07731">
              <w:rPr>
                <w:i/>
                <w:highlight w:val="yellow"/>
              </w:rPr>
              <w:t xml:space="preserve">trongly </w:t>
            </w:r>
            <w:r w:rsidR="00C07731" w:rsidRPr="00C07731">
              <w:rPr>
                <w:i/>
                <w:highlight w:val="yellow"/>
              </w:rPr>
              <w:t>R</w:t>
            </w:r>
            <w:r w:rsidR="008D1DEB" w:rsidRPr="00C07731">
              <w:rPr>
                <w:i/>
                <w:highlight w:val="yellow"/>
              </w:rPr>
              <w:t>ecommended</w:t>
            </w:r>
            <w:r w:rsidR="008D1DEB" w:rsidRPr="004546CC">
              <w:rPr>
                <w:highlight w:val="yellow"/>
              </w:rPr>
              <w:t xml:space="preserve"> or </w:t>
            </w:r>
            <w:r w:rsidR="00C07731" w:rsidRPr="00C07731">
              <w:rPr>
                <w:i/>
                <w:highlight w:val="yellow"/>
              </w:rPr>
              <w:t>N</w:t>
            </w:r>
            <w:r w:rsidR="008D1DEB" w:rsidRPr="00C07731">
              <w:rPr>
                <w:i/>
                <w:highlight w:val="yellow"/>
              </w:rPr>
              <w:t xml:space="preserve">ot </w:t>
            </w:r>
            <w:r w:rsidR="00C07731" w:rsidRPr="00C07731">
              <w:rPr>
                <w:i/>
                <w:highlight w:val="yellow"/>
              </w:rPr>
              <w:t xml:space="preserve">to </w:t>
            </w:r>
            <w:r w:rsidR="008D1DEB" w:rsidRPr="00C07731">
              <w:rPr>
                <w:i/>
                <w:highlight w:val="yellow"/>
              </w:rPr>
              <w:t>be applied</w:t>
            </w:r>
            <w:r w:rsidR="008D1DEB" w:rsidRPr="004546CC">
              <w:rPr>
                <w:highlight w:val="yellow"/>
              </w:rPr>
              <w:t xml:space="preserve"> (by sender and by recipient). </w:t>
            </w:r>
          </w:p>
          <w:p w14:paraId="316C95D6" w14:textId="6B5D4784" w:rsidR="00EA3F29" w:rsidRPr="004546CC" w:rsidRDefault="00EA3F29" w:rsidP="00653789">
            <w:pPr>
              <w:ind w:left="720"/>
              <w:rPr>
                <w:highlight w:val="yellow"/>
              </w:rPr>
            </w:pPr>
            <w:r w:rsidRPr="004546CC">
              <w:rPr>
                <w:highlight w:val="yellow"/>
              </w:rPr>
              <w:t xml:space="preserve">The quality of the messages exchanged (on the National Domain and on the </w:t>
            </w:r>
            <w:r w:rsidRPr="00AF27E9">
              <w:rPr>
                <w:b/>
                <w:highlight w:val="yellow"/>
              </w:rPr>
              <w:t>Common Domain</w:t>
            </w:r>
            <w:r w:rsidRPr="004546CC">
              <w:rPr>
                <w:highlight w:val="yellow"/>
              </w:rPr>
              <w:t xml:space="preserve">) </w:t>
            </w:r>
            <w:r w:rsidRPr="00AF27E9">
              <w:rPr>
                <w:highlight w:val="yellow"/>
                <w:u w:val="single"/>
              </w:rPr>
              <w:t>depends on the quality of the messages exchanged on the External Domain</w:t>
            </w:r>
            <w:r w:rsidRPr="004546CC">
              <w:rPr>
                <w:highlight w:val="yellow"/>
              </w:rPr>
              <w:t xml:space="preserve"> (the source)</w:t>
            </w:r>
            <w:r w:rsidR="00AF27E9">
              <w:rPr>
                <w:highlight w:val="yellow"/>
              </w:rPr>
              <w:t xml:space="preserve"> for that movement</w:t>
            </w:r>
            <w:r w:rsidRPr="004546CC">
              <w:rPr>
                <w:highlight w:val="yellow"/>
              </w:rPr>
              <w:t xml:space="preserve">. The </w:t>
            </w:r>
            <w:r w:rsidRPr="00AF27E9">
              <w:rPr>
                <w:highlight w:val="yellow"/>
                <w:u w:val="single"/>
              </w:rPr>
              <w:t>global quality of the trans-European System</w:t>
            </w:r>
            <w:r w:rsidRPr="004546CC">
              <w:rPr>
                <w:highlight w:val="yellow"/>
              </w:rPr>
              <w:t xml:space="preserve"> relies on the effective validation of </w:t>
            </w:r>
            <w:r w:rsidR="00AF27E9">
              <w:rPr>
                <w:highlight w:val="yellow"/>
              </w:rPr>
              <w:t xml:space="preserve">the </w:t>
            </w:r>
            <w:r w:rsidR="004546CC" w:rsidRPr="004546CC">
              <w:rPr>
                <w:highlight w:val="yellow"/>
              </w:rPr>
              <w:t xml:space="preserve">R&amp;C by the </w:t>
            </w:r>
            <w:r w:rsidR="004546CC">
              <w:rPr>
                <w:highlight w:val="yellow"/>
              </w:rPr>
              <w:t>R</w:t>
            </w:r>
            <w:r w:rsidR="004546CC" w:rsidRPr="004546CC">
              <w:rPr>
                <w:highlight w:val="yellow"/>
              </w:rPr>
              <w:t xml:space="preserve">ecipient </w:t>
            </w:r>
            <w:r w:rsidR="004546CC">
              <w:rPr>
                <w:highlight w:val="yellow"/>
              </w:rPr>
              <w:t xml:space="preserve">NAs </w:t>
            </w:r>
            <w:r w:rsidR="004546CC" w:rsidRPr="004546CC">
              <w:rPr>
                <w:highlight w:val="yellow"/>
              </w:rPr>
              <w:t>(unless not authorised).</w:t>
            </w:r>
          </w:p>
          <w:p w14:paraId="19E3BB18" w14:textId="77777777" w:rsidR="000D685B" w:rsidRDefault="004546CC" w:rsidP="00653789">
            <w:pPr>
              <w:ind w:left="720"/>
            </w:pPr>
            <w:r w:rsidRPr="004546CC">
              <w:rPr>
                <w:highlight w:val="yellow"/>
              </w:rPr>
              <w:t xml:space="preserve">In this context, an unexpected issue in operations could require that the Recipient NA(s) needs </w:t>
            </w:r>
            <w:r w:rsidRPr="00AF27E9">
              <w:rPr>
                <w:b/>
                <w:highlight w:val="yellow"/>
              </w:rPr>
              <w:t>to</w:t>
            </w:r>
            <w:r w:rsidRPr="004546CC">
              <w:rPr>
                <w:highlight w:val="yellow"/>
              </w:rPr>
              <w:t xml:space="preserve"> </w:t>
            </w:r>
            <w:r w:rsidRPr="00AF27E9">
              <w:rPr>
                <w:b/>
                <w:highlight w:val="yellow"/>
              </w:rPr>
              <w:t>deactivate temporarily the validation</w:t>
            </w:r>
            <w:r w:rsidRPr="004546CC">
              <w:rPr>
                <w:highlight w:val="yellow"/>
              </w:rPr>
              <w:t xml:space="preserve"> of one specific rule/condition/BRT/TRT that is related to the issue identified, until it is fixed.</w:t>
            </w:r>
          </w:p>
          <w:p w14:paraId="649F8CC6" w14:textId="7771FDF8" w:rsidR="004546CC" w:rsidRDefault="000D685B" w:rsidP="00653789">
            <w:pPr>
              <w:ind w:left="720"/>
            </w:pPr>
            <w:r w:rsidRPr="000D685B">
              <w:rPr>
                <w:highlight w:val="yellow"/>
              </w:rPr>
              <w:t>Each NA may define which R&amp;C can be subject (or not) to such de-activation of the validation.</w:t>
            </w:r>
          </w:p>
          <w:p w14:paraId="0469FCF6" w14:textId="77777777" w:rsidR="00653789" w:rsidRPr="00653789" w:rsidRDefault="00653789" w:rsidP="00653789">
            <w:pPr>
              <w:ind w:left="720"/>
            </w:pPr>
          </w:p>
          <w:p w14:paraId="5B1F2D10" w14:textId="77777777" w:rsidR="006A142F" w:rsidRPr="00653789" w:rsidRDefault="006A142F" w:rsidP="00653789">
            <w:pPr>
              <w:ind w:left="720" w:right="684"/>
              <w:rPr>
                <w:b/>
              </w:rPr>
            </w:pPr>
            <w:r w:rsidRPr="00653789">
              <w:rPr>
                <w:b/>
              </w:rPr>
              <w:t>IV.3.1.1</w:t>
            </w:r>
            <w:r w:rsidRPr="00653789">
              <w:rPr>
                <w:b/>
              </w:rPr>
              <w:tab/>
              <w:t>Rules/Conditions Validation Principles for External Domain IEs</w:t>
            </w:r>
          </w:p>
          <w:p w14:paraId="297F5B46" w14:textId="7A138D43" w:rsidR="006A142F" w:rsidRPr="007776AF" w:rsidRDefault="006A142F" w:rsidP="00653789">
            <w:pPr>
              <w:ind w:left="720" w:right="684"/>
            </w:pPr>
            <w:r w:rsidRPr="007776AF">
              <w:t xml:space="preserve">The Rules/Conditions validation will be differentiated for External Domain (ED) messages compared to Common Domain (CD) and National Domain (ND) messages. A basic principle is that the ED IEs CCx15C and CC170C are messages acting as declarations with ‘legal’ consequences for the declarant. The Traders’ legal responsibility must not be transferred to the recipient National Customs Applications (NCA) that performs the declaration data validation. </w:t>
            </w:r>
          </w:p>
          <w:p w14:paraId="15DD4574" w14:textId="153A3A43" w:rsidR="006A142F" w:rsidRPr="007776AF" w:rsidRDefault="002C2234" w:rsidP="00653789">
            <w:pPr>
              <w:ind w:left="720" w:right="684"/>
            </w:pPr>
            <w:r>
              <w:t>(…)</w:t>
            </w:r>
          </w:p>
          <w:p w14:paraId="7AF76106" w14:textId="61278228" w:rsidR="006A142F" w:rsidRDefault="006A142F" w:rsidP="008B2DC0">
            <w:pPr>
              <w:rPr>
                <w:rFonts w:asciiTheme="minorHAnsi" w:hAnsiTheme="minorHAnsi" w:cs="Arial"/>
                <w:sz w:val="22"/>
                <w:szCs w:val="22"/>
                <w:lang w:val="en-US"/>
              </w:rPr>
            </w:pPr>
          </w:p>
          <w:p w14:paraId="43B93463" w14:textId="326C0664" w:rsidR="006620E3" w:rsidRDefault="006620E3" w:rsidP="008B2DC0">
            <w:pPr>
              <w:rPr>
                <w:rFonts w:asciiTheme="minorHAnsi" w:hAnsiTheme="minorHAnsi" w:cs="Arial"/>
                <w:sz w:val="22"/>
                <w:szCs w:val="22"/>
                <w:lang w:val="en-US"/>
              </w:rPr>
            </w:pPr>
          </w:p>
          <w:p w14:paraId="3CA599F4" w14:textId="77777777" w:rsidR="006620E3" w:rsidRPr="006F57E6" w:rsidRDefault="006620E3" w:rsidP="006620E3">
            <w:pPr>
              <w:rPr>
                <w:rFonts w:asciiTheme="minorHAnsi" w:hAnsiTheme="minorHAnsi" w:cstheme="minorHAnsi"/>
                <w:b/>
                <w:bCs/>
                <w:sz w:val="22"/>
                <w:szCs w:val="22"/>
              </w:rPr>
            </w:pPr>
            <w:r w:rsidRPr="006F57E6">
              <w:rPr>
                <w:rFonts w:asciiTheme="minorHAnsi" w:hAnsiTheme="minorHAnsi" w:cs="Arial"/>
                <w:b/>
                <w:bCs/>
                <w:sz w:val="22"/>
                <w:szCs w:val="22"/>
                <w:u w:val="single"/>
                <w:lang w:val="en-US"/>
              </w:rPr>
              <w:t>IMPACT ASSESSMENT</w:t>
            </w:r>
          </w:p>
          <w:p w14:paraId="380FEFE5" w14:textId="77777777" w:rsidR="006620E3" w:rsidRPr="006F57E6" w:rsidRDefault="006620E3" w:rsidP="006620E3">
            <w:pPr>
              <w:rPr>
                <w:rFonts w:asciiTheme="minorHAnsi" w:hAnsiTheme="minorHAnsi" w:cstheme="minorHAnsi"/>
                <w:b/>
                <w:bCs/>
                <w:sz w:val="22"/>
                <w:szCs w:val="22"/>
              </w:rPr>
            </w:pPr>
          </w:p>
          <w:p w14:paraId="5672FE41" w14:textId="3AD120B9" w:rsidR="006620E3" w:rsidRDefault="006620E3" w:rsidP="00E37487">
            <w:pPr>
              <w:ind w:left="720"/>
              <w:rPr>
                <w:rFonts w:asciiTheme="minorHAnsi" w:hAnsiTheme="minorHAnsi" w:cstheme="minorHAnsi"/>
                <w:b/>
                <w:bCs/>
                <w:sz w:val="22"/>
                <w:szCs w:val="22"/>
              </w:rPr>
            </w:pPr>
            <w:r>
              <w:rPr>
                <w:rFonts w:asciiTheme="minorHAnsi" w:hAnsiTheme="minorHAnsi" w:cstheme="minorHAnsi"/>
                <w:b/>
                <w:bCs/>
                <w:sz w:val="22"/>
                <w:szCs w:val="22"/>
              </w:rPr>
              <w:t>No impact on External Domain.</w:t>
            </w:r>
          </w:p>
          <w:p w14:paraId="1490EA31" w14:textId="77777777" w:rsidR="006620E3" w:rsidRDefault="006620E3" w:rsidP="00E37487">
            <w:pPr>
              <w:ind w:left="720"/>
              <w:rPr>
                <w:rFonts w:asciiTheme="minorHAnsi" w:hAnsiTheme="minorHAnsi" w:cstheme="minorHAnsi"/>
                <w:b/>
                <w:bCs/>
                <w:sz w:val="22"/>
                <w:szCs w:val="22"/>
              </w:rPr>
            </w:pPr>
          </w:p>
          <w:p w14:paraId="167526D4" w14:textId="4F761869" w:rsidR="006620E3" w:rsidRDefault="006620E3" w:rsidP="00E37487">
            <w:pPr>
              <w:ind w:left="720"/>
              <w:rPr>
                <w:rFonts w:ascii="Calibri" w:eastAsia="Calibri" w:hAnsi="Calibri" w:cs="Calibri"/>
                <w:color w:val="000000" w:themeColor="text1"/>
                <w:sz w:val="22"/>
                <w:szCs w:val="22"/>
                <w:lang w:val="en-IE"/>
              </w:rPr>
            </w:pPr>
            <w:r>
              <w:rPr>
                <w:rFonts w:asciiTheme="minorHAnsi" w:hAnsiTheme="minorHAnsi" w:cstheme="minorBidi"/>
                <w:sz w:val="22"/>
                <w:szCs w:val="22"/>
              </w:rPr>
              <w:lastRenderedPageBreak/>
              <w:t xml:space="preserve">This RFC-Proposal is considered as an important </w:t>
            </w:r>
            <w:r>
              <w:rPr>
                <w:rFonts w:asciiTheme="minorHAnsi" w:hAnsiTheme="minorHAnsi" w:cstheme="minorBidi"/>
                <w:b/>
                <w:bCs/>
                <w:i/>
                <w:sz w:val="22"/>
                <w:szCs w:val="22"/>
                <w:u w:val="single"/>
              </w:rPr>
              <w:t>optimis</w:t>
            </w:r>
            <w:r w:rsidR="002C2234">
              <w:rPr>
                <w:rFonts w:asciiTheme="minorHAnsi" w:hAnsiTheme="minorHAnsi" w:cstheme="minorBidi"/>
                <w:b/>
                <w:bCs/>
                <w:i/>
                <w:sz w:val="22"/>
                <w:szCs w:val="22"/>
                <w:u w:val="single"/>
              </w:rPr>
              <w:t>ing</w:t>
            </w:r>
            <w:r>
              <w:rPr>
                <w:rFonts w:asciiTheme="minorHAnsi" w:hAnsiTheme="minorHAnsi" w:cstheme="minorBidi"/>
                <w:b/>
                <w:bCs/>
                <w:sz w:val="22"/>
                <w:szCs w:val="22"/>
                <w:u w:val="single"/>
              </w:rPr>
              <w:t xml:space="preserve"> improvement</w:t>
            </w:r>
            <w:r>
              <w:rPr>
                <w:rFonts w:asciiTheme="minorHAnsi" w:hAnsiTheme="minorHAnsi" w:cstheme="minorBidi"/>
                <w:sz w:val="22"/>
                <w:szCs w:val="22"/>
              </w:rPr>
              <w:t xml:space="preserve"> to facilitate the smooth </w:t>
            </w:r>
            <w:r w:rsidR="00066CB6">
              <w:rPr>
                <w:rFonts w:asciiTheme="minorHAnsi" w:hAnsiTheme="minorHAnsi" w:cstheme="minorBidi"/>
                <w:sz w:val="22"/>
                <w:szCs w:val="22"/>
              </w:rPr>
              <w:t xml:space="preserve">operations during and after the </w:t>
            </w:r>
            <w:r>
              <w:rPr>
                <w:rFonts w:asciiTheme="minorHAnsi" w:hAnsiTheme="minorHAnsi" w:cstheme="minorBidi"/>
                <w:sz w:val="22"/>
                <w:szCs w:val="22"/>
              </w:rPr>
              <w:t>transition from Legacy application</w:t>
            </w:r>
            <w:r w:rsidR="000D685B">
              <w:rPr>
                <w:rFonts w:asciiTheme="minorHAnsi" w:hAnsiTheme="minorHAnsi" w:cstheme="minorBidi"/>
                <w:sz w:val="22"/>
                <w:szCs w:val="22"/>
              </w:rPr>
              <w:t>s</w:t>
            </w:r>
            <w:r>
              <w:rPr>
                <w:rFonts w:asciiTheme="minorHAnsi" w:hAnsiTheme="minorHAnsi" w:cstheme="minorBidi"/>
                <w:sz w:val="22"/>
                <w:szCs w:val="22"/>
              </w:rPr>
              <w:t xml:space="preserve"> to To-Be application</w:t>
            </w:r>
            <w:r w:rsidR="000D685B">
              <w:rPr>
                <w:rFonts w:asciiTheme="minorHAnsi" w:hAnsiTheme="minorHAnsi" w:cstheme="minorBidi"/>
                <w:sz w:val="22"/>
                <w:szCs w:val="22"/>
              </w:rPr>
              <w:t>s</w:t>
            </w:r>
            <w:r>
              <w:rPr>
                <w:rFonts w:asciiTheme="minorHAnsi" w:hAnsiTheme="minorHAnsi" w:cstheme="minorBidi"/>
                <w:sz w:val="22"/>
                <w:szCs w:val="22"/>
              </w:rPr>
              <w:t>.</w:t>
            </w:r>
          </w:p>
          <w:p w14:paraId="275F625E" w14:textId="77777777" w:rsidR="006620E3" w:rsidRDefault="006620E3" w:rsidP="00E37487">
            <w:pPr>
              <w:ind w:left="720"/>
              <w:rPr>
                <w:rFonts w:ascii="Calibri" w:eastAsia="Calibri" w:hAnsi="Calibri" w:cs="Calibri"/>
                <w:color w:val="000000" w:themeColor="text1"/>
                <w:sz w:val="22"/>
                <w:szCs w:val="22"/>
                <w:lang w:val="en-IE"/>
              </w:rPr>
            </w:pPr>
          </w:p>
          <w:p w14:paraId="114D7157" w14:textId="1ED5B6D0" w:rsidR="006620E3" w:rsidRDefault="006620E3" w:rsidP="00E37487">
            <w:pPr>
              <w:ind w:left="720"/>
              <w:rPr>
                <w:rFonts w:asciiTheme="minorHAnsi" w:hAnsiTheme="minorHAnsi" w:cstheme="minorHAnsi"/>
                <w:sz w:val="22"/>
                <w:szCs w:val="22"/>
              </w:rPr>
            </w:pPr>
            <w:r w:rsidRPr="00993523">
              <w:rPr>
                <w:rFonts w:asciiTheme="minorHAnsi" w:hAnsiTheme="minorHAnsi" w:cstheme="minorHAnsi"/>
                <w:sz w:val="22"/>
                <w:szCs w:val="22"/>
              </w:rPr>
              <w:t xml:space="preserve">This </w:t>
            </w:r>
            <w:r>
              <w:rPr>
                <w:rFonts w:asciiTheme="minorHAnsi" w:hAnsiTheme="minorHAnsi" w:cstheme="minorHAnsi"/>
                <w:sz w:val="22"/>
                <w:szCs w:val="22"/>
              </w:rPr>
              <w:t>RFC-Proposal</w:t>
            </w:r>
            <w:r w:rsidRPr="00993523">
              <w:rPr>
                <w:rFonts w:asciiTheme="minorHAnsi" w:hAnsiTheme="minorHAnsi" w:cstheme="minorHAnsi"/>
                <w:sz w:val="22"/>
                <w:szCs w:val="22"/>
              </w:rPr>
              <w:t xml:space="preserve"> has no impact on </w:t>
            </w:r>
            <w:r w:rsidR="00066CB6">
              <w:rPr>
                <w:rFonts w:asciiTheme="minorHAnsi" w:hAnsiTheme="minorHAnsi" w:cstheme="minorHAnsi"/>
                <w:sz w:val="22"/>
                <w:szCs w:val="22"/>
              </w:rPr>
              <w:t xml:space="preserve">the </w:t>
            </w:r>
            <w:r w:rsidRPr="00993523">
              <w:rPr>
                <w:rFonts w:asciiTheme="minorHAnsi" w:hAnsiTheme="minorHAnsi" w:cstheme="minorHAnsi"/>
                <w:sz w:val="22"/>
                <w:szCs w:val="22"/>
              </w:rPr>
              <w:t>business continuity</w:t>
            </w:r>
            <w:r>
              <w:rPr>
                <w:rFonts w:asciiTheme="minorHAnsi" w:hAnsiTheme="minorHAnsi" w:cstheme="minorHAnsi"/>
                <w:sz w:val="22"/>
                <w:szCs w:val="22"/>
              </w:rPr>
              <w:t xml:space="preserve"> and </w:t>
            </w:r>
            <w:r w:rsidRPr="00993523">
              <w:rPr>
                <w:rFonts w:asciiTheme="minorHAnsi" w:hAnsiTheme="minorHAnsi" w:cstheme="minorHAnsi"/>
                <w:sz w:val="22"/>
                <w:szCs w:val="22"/>
              </w:rPr>
              <w:t xml:space="preserve">can be deployed in a </w:t>
            </w:r>
            <w:r>
              <w:rPr>
                <w:rFonts w:asciiTheme="minorHAnsi" w:hAnsiTheme="minorHAnsi" w:cstheme="minorHAnsi"/>
                <w:b/>
                <w:bCs/>
                <w:sz w:val="22"/>
                <w:szCs w:val="22"/>
              </w:rPr>
              <w:t>flexible way</w:t>
            </w:r>
            <w:r w:rsidRPr="00993523">
              <w:rPr>
                <w:rFonts w:asciiTheme="minorHAnsi" w:hAnsiTheme="minorHAnsi" w:cstheme="minorHAnsi"/>
                <w:sz w:val="22"/>
                <w:szCs w:val="22"/>
              </w:rPr>
              <w:t xml:space="preserve">. </w:t>
            </w:r>
          </w:p>
          <w:p w14:paraId="6301CB21" w14:textId="77777777" w:rsidR="006620E3" w:rsidRDefault="006620E3" w:rsidP="006620E3">
            <w:pPr>
              <w:rPr>
                <w:rFonts w:asciiTheme="minorHAnsi" w:hAnsiTheme="minorHAnsi" w:cstheme="minorHAnsi"/>
                <w:b/>
                <w:bCs/>
                <w:sz w:val="22"/>
                <w:szCs w:val="22"/>
              </w:rPr>
            </w:pPr>
          </w:p>
          <w:p w14:paraId="56DA977D" w14:textId="1D064817" w:rsidR="006620E3" w:rsidRDefault="006620E3" w:rsidP="006620E3">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Operations (T-Ops):   </w:t>
            </w:r>
            <w:r w:rsidRPr="00982DCE">
              <w:rPr>
                <w:rFonts w:ascii="Calibri" w:eastAsia="Calibri" w:hAnsi="Calibri" w:cs="Calibri"/>
                <w:color w:val="000000" w:themeColor="text1"/>
                <w:sz w:val="22"/>
                <w:szCs w:val="22"/>
                <w:u w:val="single"/>
                <w:lang w:val="en-IE"/>
              </w:rPr>
              <w:t>As soon as possible</w:t>
            </w:r>
            <w:r w:rsidR="00F50A35">
              <w:rPr>
                <w:rFonts w:ascii="Calibri" w:eastAsia="Calibri" w:hAnsi="Calibri" w:cs="Calibri"/>
                <w:color w:val="000000" w:themeColor="text1"/>
                <w:sz w:val="22"/>
                <w:szCs w:val="22"/>
                <w:lang w:val="en-IE"/>
              </w:rPr>
              <w:t xml:space="preserve"> before</w:t>
            </w:r>
            <w:r>
              <w:rPr>
                <w:rFonts w:ascii="Calibri" w:eastAsia="Calibri" w:hAnsi="Calibri" w:cs="Calibri"/>
                <w:color w:val="000000" w:themeColor="text1"/>
                <w:sz w:val="22"/>
                <w:szCs w:val="22"/>
                <w:lang w:val="en-IE"/>
              </w:rPr>
              <w:t xml:space="preserve"> 1.12.2023 </w:t>
            </w:r>
          </w:p>
          <w:p w14:paraId="1AF282D5" w14:textId="77777777" w:rsidR="006620E3" w:rsidRDefault="006620E3" w:rsidP="006620E3">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CT (T-CT):                     N/A</w:t>
            </w:r>
          </w:p>
          <w:p w14:paraId="6491F8D9" w14:textId="77777777" w:rsidR="006620E3" w:rsidRDefault="006620E3" w:rsidP="006620E3">
            <w:pPr>
              <w:rPr>
                <w:rFonts w:asciiTheme="minorHAnsi" w:hAnsiTheme="minorHAnsi" w:cstheme="minorHAnsi"/>
                <w:sz w:val="22"/>
                <w:szCs w:val="22"/>
              </w:rPr>
            </w:pPr>
            <w:r>
              <w:rPr>
                <w:rFonts w:ascii="Calibri" w:eastAsia="Calibri" w:hAnsi="Calibri" w:cs="Calibri"/>
                <w:b/>
                <w:color w:val="000000" w:themeColor="text1"/>
                <w:sz w:val="22"/>
                <w:szCs w:val="22"/>
                <w:lang w:val="en-IE"/>
              </w:rPr>
              <w:t>Expected</w:t>
            </w:r>
            <w:r>
              <w:rPr>
                <w:rFonts w:ascii="Calibri" w:eastAsia="Calibri" w:hAnsi="Calibri" w:cs="Calibri"/>
                <w:color w:val="000000" w:themeColor="text1"/>
                <w:sz w:val="22"/>
                <w:szCs w:val="22"/>
                <w:lang w:val="en-IE"/>
              </w:rPr>
              <w:t xml:space="preserve"> date of approval by ECCG (T-CAB):                  January 2022</w:t>
            </w:r>
          </w:p>
          <w:p w14:paraId="4F048402" w14:textId="77777777" w:rsidR="006620E3" w:rsidRDefault="006620E3" w:rsidP="006620E3">
            <w:pPr>
              <w:rPr>
                <w:rFonts w:ascii="Calibri" w:eastAsia="Calibri" w:hAnsi="Calibri" w:cs="Calibri"/>
                <w:color w:val="000000" w:themeColor="text1"/>
                <w:sz w:val="22"/>
                <w:szCs w:val="22"/>
                <w:lang w:val="en-IE"/>
              </w:rPr>
            </w:pPr>
          </w:p>
          <w:p w14:paraId="7B491F22" w14:textId="1F460D85" w:rsidR="006620E3" w:rsidRDefault="006620E3" w:rsidP="006620E3">
            <w:pPr>
              <w:rPr>
                <w:rFonts w:asciiTheme="minorHAnsi" w:hAnsiTheme="minorHAnsi" w:cstheme="minorHAnsi"/>
                <w:sz w:val="22"/>
                <w:szCs w:val="22"/>
              </w:rPr>
            </w:pPr>
            <w:r>
              <w:rPr>
                <w:rFonts w:asciiTheme="minorHAnsi" w:hAnsiTheme="minorHAnsi" w:cstheme="minorHAnsi"/>
                <w:b/>
                <w:bCs/>
                <w:sz w:val="22"/>
                <w:szCs w:val="22"/>
                <w:u w:val="single"/>
              </w:rPr>
              <w:t xml:space="preserve">Impact on transition </w:t>
            </w:r>
            <w:r w:rsidR="00066CB6">
              <w:rPr>
                <w:rFonts w:asciiTheme="minorHAnsi" w:hAnsiTheme="minorHAnsi" w:cstheme="minorHAnsi"/>
                <w:b/>
                <w:bCs/>
                <w:sz w:val="22"/>
                <w:szCs w:val="22"/>
                <w:u w:val="single"/>
              </w:rPr>
              <w:t>Legacy</w:t>
            </w:r>
            <w:r>
              <w:rPr>
                <w:rFonts w:asciiTheme="minorHAnsi" w:hAnsiTheme="minorHAnsi" w:cstheme="minorHAnsi"/>
                <w:b/>
                <w:bCs/>
                <w:sz w:val="22"/>
                <w:szCs w:val="22"/>
                <w:u w:val="single"/>
              </w:rPr>
              <w:t>-</w:t>
            </w:r>
            <w:proofErr w:type="spellStart"/>
            <w:r w:rsidR="00066CB6">
              <w:rPr>
                <w:rFonts w:asciiTheme="minorHAnsi" w:hAnsiTheme="minorHAnsi" w:cstheme="minorHAnsi"/>
                <w:b/>
                <w:bCs/>
                <w:sz w:val="22"/>
                <w:szCs w:val="22"/>
                <w:u w:val="single"/>
              </w:rPr>
              <w:t>ToBe</w:t>
            </w:r>
            <w:proofErr w:type="spellEnd"/>
            <w:r>
              <w:rPr>
                <w:rFonts w:asciiTheme="minorHAnsi" w:hAnsiTheme="minorHAnsi" w:cstheme="minorHAnsi"/>
                <w:sz w:val="22"/>
                <w:szCs w:val="22"/>
              </w:rPr>
              <w:t xml:space="preserve">: </w:t>
            </w:r>
            <w:r w:rsidR="00066CB6">
              <w:rPr>
                <w:rFonts w:asciiTheme="minorHAnsi" w:hAnsiTheme="minorHAnsi" w:cstheme="minorHAnsi"/>
                <w:sz w:val="22"/>
                <w:szCs w:val="22"/>
              </w:rPr>
              <w:t xml:space="preserve">Already applied in ieCA. </w:t>
            </w:r>
          </w:p>
          <w:p w14:paraId="3F3C5676" w14:textId="67523E30" w:rsidR="006620E3" w:rsidRDefault="006620E3" w:rsidP="006620E3">
            <w:pPr>
              <w:rPr>
                <w:rFonts w:asciiTheme="minorHAnsi" w:hAnsiTheme="minorHAnsi" w:cstheme="minorHAnsi"/>
                <w:sz w:val="22"/>
                <w:szCs w:val="22"/>
              </w:rPr>
            </w:pPr>
            <w:r>
              <w:rPr>
                <w:rFonts w:asciiTheme="minorHAnsi" w:hAnsiTheme="minorHAnsi" w:cstheme="minorHAnsi"/>
                <w:b/>
                <w:bCs/>
                <w:sz w:val="22"/>
                <w:szCs w:val="22"/>
                <w:u w:val="single"/>
              </w:rPr>
              <w:t>Consequence of not approving the RFC-Proposal</w:t>
            </w:r>
            <w:r>
              <w:rPr>
                <w:rFonts w:asciiTheme="minorHAnsi" w:hAnsiTheme="minorHAnsi" w:cstheme="minorHAnsi"/>
                <w:sz w:val="22"/>
                <w:szCs w:val="22"/>
              </w:rPr>
              <w:t xml:space="preserve">: </w:t>
            </w:r>
            <w:r w:rsidR="00066CB6">
              <w:rPr>
                <w:rFonts w:asciiTheme="minorHAnsi" w:hAnsiTheme="minorHAnsi" w:cstheme="minorHAnsi"/>
                <w:sz w:val="22"/>
                <w:szCs w:val="22"/>
              </w:rPr>
              <w:t>An important feature might not be available for the N</w:t>
            </w:r>
            <w:r w:rsidR="003D38F8">
              <w:rPr>
                <w:rFonts w:asciiTheme="minorHAnsi" w:hAnsiTheme="minorHAnsi" w:cstheme="minorHAnsi"/>
                <w:sz w:val="22"/>
                <w:szCs w:val="22"/>
              </w:rPr>
              <w:t>ational Helpdesk teams</w:t>
            </w:r>
            <w:r w:rsidR="00066CB6">
              <w:rPr>
                <w:rFonts w:asciiTheme="minorHAnsi" w:hAnsiTheme="minorHAnsi" w:cstheme="minorHAnsi"/>
                <w:sz w:val="22"/>
                <w:szCs w:val="22"/>
              </w:rPr>
              <w:t xml:space="preserve">, to </w:t>
            </w:r>
            <w:r w:rsidR="003D38F8">
              <w:rPr>
                <w:rFonts w:asciiTheme="minorHAnsi" w:hAnsiTheme="minorHAnsi" w:cstheme="minorHAnsi"/>
                <w:sz w:val="22"/>
                <w:szCs w:val="22"/>
              </w:rPr>
              <w:t xml:space="preserve">rapidly </w:t>
            </w:r>
            <w:r w:rsidR="00066CB6">
              <w:rPr>
                <w:rFonts w:asciiTheme="minorHAnsi" w:hAnsiTheme="minorHAnsi" w:cstheme="minorHAnsi"/>
                <w:sz w:val="22"/>
                <w:szCs w:val="22"/>
              </w:rPr>
              <w:t xml:space="preserve">smooth the operations </w:t>
            </w:r>
            <w:r w:rsidR="003D38F8">
              <w:rPr>
                <w:rFonts w:asciiTheme="minorHAnsi" w:hAnsiTheme="minorHAnsi" w:cstheme="minorHAnsi"/>
                <w:sz w:val="22"/>
                <w:szCs w:val="22"/>
              </w:rPr>
              <w:t xml:space="preserve">when a defect pops-up, </w:t>
            </w:r>
            <w:r w:rsidR="00066CB6">
              <w:rPr>
                <w:rFonts w:asciiTheme="minorHAnsi" w:hAnsiTheme="minorHAnsi" w:cstheme="minorHAnsi"/>
                <w:sz w:val="22"/>
                <w:szCs w:val="22"/>
              </w:rPr>
              <w:t>during and after t</w:t>
            </w:r>
            <w:r>
              <w:rPr>
                <w:rFonts w:asciiTheme="minorHAnsi" w:hAnsiTheme="minorHAnsi" w:cstheme="minorHAnsi"/>
                <w:sz w:val="22"/>
                <w:szCs w:val="22"/>
              </w:rPr>
              <w:t xml:space="preserve">he </w:t>
            </w:r>
            <w:r w:rsidR="00066CB6">
              <w:rPr>
                <w:rFonts w:asciiTheme="minorHAnsi" w:hAnsiTheme="minorHAnsi" w:cstheme="minorHAnsi"/>
                <w:sz w:val="22"/>
                <w:szCs w:val="22"/>
              </w:rPr>
              <w:t>Transitional Period</w:t>
            </w:r>
            <w:r>
              <w:rPr>
                <w:rFonts w:asciiTheme="minorHAnsi" w:hAnsiTheme="minorHAnsi" w:cstheme="minorHAnsi"/>
                <w:sz w:val="22"/>
                <w:szCs w:val="22"/>
              </w:rPr>
              <w:t>.</w:t>
            </w:r>
          </w:p>
          <w:p w14:paraId="08CDB121" w14:textId="77777777" w:rsidR="006620E3" w:rsidRDefault="006620E3" w:rsidP="006620E3">
            <w:pPr>
              <w:rPr>
                <w:rFonts w:asciiTheme="minorHAnsi" w:hAnsiTheme="minorHAnsi" w:cstheme="minorHAnsi"/>
                <w:sz w:val="22"/>
                <w:szCs w:val="22"/>
              </w:rPr>
            </w:pPr>
            <w:r>
              <w:rPr>
                <w:rFonts w:asciiTheme="minorHAnsi" w:hAnsiTheme="minorHAnsi" w:cstheme="minorHAnsi"/>
                <w:b/>
                <w:bCs/>
                <w:sz w:val="22"/>
                <w:szCs w:val="22"/>
                <w:u w:val="single"/>
              </w:rPr>
              <w:t>Risk of not implementing the change</w:t>
            </w:r>
            <w:r>
              <w:rPr>
                <w:rFonts w:asciiTheme="minorHAnsi" w:hAnsiTheme="minorHAnsi" w:cstheme="minorHAnsi"/>
                <w:sz w:val="22"/>
                <w:szCs w:val="22"/>
              </w:rPr>
              <w:t>: Low.</w:t>
            </w:r>
          </w:p>
          <w:p w14:paraId="561104AC" w14:textId="77777777" w:rsidR="006620E3" w:rsidRDefault="006620E3" w:rsidP="006620E3">
            <w:pPr>
              <w:rPr>
                <w:rFonts w:asciiTheme="minorHAnsi" w:hAnsiTheme="minorHAnsi" w:cstheme="minorHAnsi"/>
                <w:sz w:val="22"/>
                <w:szCs w:val="22"/>
              </w:rPr>
            </w:pPr>
          </w:p>
          <w:p w14:paraId="65ED1179" w14:textId="77777777" w:rsidR="006620E3" w:rsidRDefault="006620E3" w:rsidP="006620E3">
            <w:pPr>
              <w:tabs>
                <w:tab w:val="left" w:pos="5236"/>
              </w:tabs>
              <w:rPr>
                <w:rFonts w:asciiTheme="minorHAnsi" w:hAnsiTheme="minorHAnsi" w:cstheme="minorHAnsi"/>
                <w:sz w:val="22"/>
                <w:szCs w:val="22"/>
              </w:rPr>
            </w:pPr>
          </w:p>
          <w:p w14:paraId="52C44ABD" w14:textId="77777777" w:rsidR="006620E3" w:rsidRDefault="006620E3" w:rsidP="006620E3">
            <w:pPr>
              <w:rPr>
                <w:rFonts w:asciiTheme="minorHAnsi" w:hAnsiTheme="minorHAnsi" w:cstheme="minorHAnsi"/>
                <w:sz w:val="22"/>
                <w:szCs w:val="22"/>
              </w:rPr>
            </w:pPr>
            <w:r>
              <w:rPr>
                <w:rFonts w:asciiTheme="minorHAnsi" w:hAnsiTheme="minorHAnsi" w:cstheme="minorHAnsi"/>
                <w:sz w:val="22"/>
                <w:szCs w:val="22"/>
              </w:rPr>
              <w:t xml:space="preserve">Impacted IEs: </w:t>
            </w:r>
          </w:p>
          <w:p w14:paraId="4F741132" w14:textId="77777777" w:rsidR="006620E3" w:rsidRPr="00C27095" w:rsidRDefault="006620E3" w:rsidP="006620E3">
            <w:pPr>
              <w:pStyle w:val="ListParagraph"/>
              <w:numPr>
                <w:ilvl w:val="0"/>
                <w:numId w:val="46"/>
              </w:numPr>
              <w:ind w:left="360"/>
              <w:rPr>
                <w:rFonts w:asciiTheme="minorHAnsi" w:hAnsiTheme="minorHAnsi" w:cstheme="minorHAnsi"/>
                <w:sz w:val="22"/>
                <w:szCs w:val="22"/>
              </w:rPr>
            </w:pPr>
            <w:r w:rsidRPr="00C27095">
              <w:rPr>
                <w:rFonts w:asciiTheme="minorHAnsi" w:hAnsiTheme="minorHAnsi" w:cstheme="minorHAnsi"/>
                <w:sz w:val="22"/>
                <w:szCs w:val="22"/>
              </w:rPr>
              <w:t>None</w:t>
            </w:r>
          </w:p>
          <w:p w14:paraId="32C49184" w14:textId="77777777" w:rsidR="006620E3" w:rsidRDefault="006620E3" w:rsidP="006620E3">
            <w:pPr>
              <w:rPr>
                <w:rFonts w:asciiTheme="minorHAnsi" w:hAnsiTheme="minorHAnsi" w:cstheme="minorHAnsi"/>
                <w:sz w:val="22"/>
                <w:szCs w:val="22"/>
              </w:rPr>
            </w:pPr>
          </w:p>
          <w:p w14:paraId="12CD18C3" w14:textId="7A655ADA" w:rsidR="004546CC" w:rsidRPr="003D38F8" w:rsidRDefault="004546CC" w:rsidP="004546CC">
            <w:pPr>
              <w:rPr>
                <w:rFonts w:asciiTheme="minorHAnsi" w:hAnsiTheme="minorHAnsi" w:cs="Arial"/>
                <w:sz w:val="22"/>
                <w:szCs w:val="22"/>
              </w:rPr>
            </w:pPr>
            <w:r w:rsidRPr="003D38F8">
              <w:rPr>
                <w:rFonts w:asciiTheme="minorHAnsi" w:hAnsiTheme="minorHAnsi" w:cs="Arial"/>
                <w:bCs/>
                <w:sz w:val="22"/>
                <w:szCs w:val="22"/>
              </w:rPr>
              <w:t>Impacted CI artefacts</w:t>
            </w:r>
            <w:r w:rsidRPr="003D38F8">
              <w:rPr>
                <w:rFonts w:asciiTheme="minorHAnsi" w:hAnsiTheme="minorHAnsi" w:cs="Arial"/>
                <w:sz w:val="22"/>
                <w:szCs w:val="22"/>
              </w:rPr>
              <w:t xml:space="preserve">: </w:t>
            </w:r>
          </w:p>
          <w:p w14:paraId="62AFC188" w14:textId="3CEF9391" w:rsidR="004546CC" w:rsidRPr="003D38F8" w:rsidRDefault="004546CC" w:rsidP="004546CC">
            <w:pPr>
              <w:pStyle w:val="ListParagraph"/>
              <w:numPr>
                <w:ilvl w:val="0"/>
                <w:numId w:val="45"/>
              </w:numPr>
              <w:rPr>
                <w:rFonts w:asciiTheme="minorHAnsi" w:hAnsiTheme="minorHAnsi" w:cs="Arial"/>
                <w:sz w:val="22"/>
                <w:szCs w:val="22"/>
              </w:rPr>
            </w:pPr>
            <w:r w:rsidRPr="004546CC">
              <w:rPr>
                <w:rFonts w:asciiTheme="minorHAnsi" w:hAnsiTheme="minorHAnsi" w:cstheme="minorHAnsi"/>
                <w:sz w:val="22"/>
                <w:szCs w:val="22"/>
              </w:rPr>
              <w:t xml:space="preserve">DDCOM 20.3.0-v1.00: </w:t>
            </w:r>
            <w:r w:rsidRPr="004546CC">
              <w:rPr>
                <w:rFonts w:asciiTheme="minorHAnsi" w:hAnsiTheme="minorHAnsi" w:cstheme="minorHAnsi"/>
                <w:b/>
                <w:bCs/>
                <w:sz w:val="22"/>
                <w:szCs w:val="22"/>
                <w:u w:val="single"/>
              </w:rPr>
              <w:t>Yes</w:t>
            </w:r>
          </w:p>
          <w:bookmarkEnd w:id="2"/>
          <w:bookmarkEnd w:id="3"/>
          <w:p w14:paraId="4D5E4F00" w14:textId="54E665D2" w:rsidR="007A64EB" w:rsidRPr="00827516" w:rsidRDefault="007A64EB" w:rsidP="003D38F8">
            <w:pPr>
              <w:pStyle w:val="NormalWeb"/>
              <w:spacing w:before="0" w:beforeAutospacing="0" w:after="0" w:afterAutospacing="0"/>
              <w:rPr>
                <w:rFonts w:asciiTheme="minorHAnsi" w:hAnsiTheme="minorHAnsi" w:cs="Arial"/>
                <w:sz w:val="22"/>
                <w:szCs w:val="22"/>
              </w:rPr>
            </w:pPr>
          </w:p>
        </w:tc>
      </w:tr>
    </w:tbl>
    <w:p w14:paraId="2696BF74" w14:textId="6F6D6373" w:rsidR="003D4A7A" w:rsidRDefault="003D4A7A" w:rsidP="00C001F9">
      <w:pPr>
        <w:rPr>
          <w:rFonts w:asciiTheme="minorHAnsi" w:hAnsiTheme="minorHAnsi" w:cs="Arial"/>
        </w:rPr>
      </w:pPr>
    </w:p>
    <w:p w14:paraId="134FD0E9" w14:textId="50B08975" w:rsidR="009B4627" w:rsidRPr="00A32D3E" w:rsidRDefault="009B4627" w:rsidP="00C001F9">
      <w:pPr>
        <w:rPr>
          <w:rFonts w:asciiTheme="minorHAnsi" w:hAnsiTheme="minorHAnsi" w:cs="Arial"/>
          <w:b/>
          <w:sz w:val="28"/>
          <w:szCs w:val="28"/>
        </w:rPr>
      </w:pPr>
      <w:r w:rsidRPr="00A32D3E">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7A64EB" w:rsidRPr="006B1220" w14:paraId="1C935131" w14:textId="77777777" w:rsidTr="003D38F8">
        <w:trPr>
          <w:trHeight w:val="1255"/>
        </w:trPr>
        <w:tc>
          <w:tcPr>
            <w:tcW w:w="2802" w:type="dxa"/>
            <w:tcBorders>
              <w:top w:val="single" w:sz="4" w:space="0" w:color="auto"/>
              <w:left w:val="single" w:sz="4" w:space="0" w:color="auto"/>
              <w:bottom w:val="single" w:sz="4" w:space="0" w:color="auto"/>
              <w:right w:val="single" w:sz="4" w:space="0" w:color="auto"/>
            </w:tcBorders>
          </w:tcPr>
          <w:p w14:paraId="34223374" w14:textId="6D45D8AA" w:rsidR="007A64EB" w:rsidRPr="005B4A11" w:rsidRDefault="007A64EB" w:rsidP="00FB2664">
            <w:pPr>
              <w:spacing w:before="120"/>
              <w:rPr>
                <w:rFonts w:asciiTheme="minorHAnsi" w:hAnsiTheme="minorHAnsi" w:cs="Arial"/>
                <w:bCs/>
                <w:sz w:val="22"/>
                <w:szCs w:val="22"/>
              </w:rPr>
            </w:pPr>
            <w:r w:rsidRPr="005B4A11">
              <w:rPr>
                <w:rFonts w:asciiTheme="minorHAnsi" w:hAnsiTheme="minorHAnsi" w:cs="Arial"/>
                <w:bCs/>
                <w:sz w:val="22"/>
                <w:szCs w:val="22"/>
              </w:rPr>
              <w:fldChar w:fldCharType="begin">
                <w:ffData>
                  <w:name w:val="ImpSPEEDECN"/>
                  <w:enabled/>
                  <w:calcOnExit w:val="0"/>
                  <w:checkBox>
                    <w:sizeAuto/>
                    <w:default w:val="1"/>
                  </w:checkBox>
                </w:ffData>
              </w:fldChar>
            </w:r>
            <w:r w:rsidRPr="005B4A11">
              <w:rPr>
                <w:rFonts w:asciiTheme="minorHAnsi" w:hAnsiTheme="minorHAnsi" w:cs="Arial"/>
                <w:bCs/>
                <w:sz w:val="22"/>
                <w:szCs w:val="22"/>
              </w:rPr>
              <w:instrText xml:space="preserve"> FORMCHECKBOX </w:instrText>
            </w:r>
            <w:r w:rsidR="00C23B1C">
              <w:rPr>
                <w:rFonts w:asciiTheme="minorHAnsi" w:hAnsiTheme="minorHAnsi" w:cs="Arial"/>
                <w:bCs/>
                <w:sz w:val="22"/>
                <w:szCs w:val="22"/>
              </w:rPr>
            </w:r>
            <w:r w:rsidR="00C23B1C">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w:t>
            </w:r>
            <w:r w:rsidR="00776525">
              <w:rPr>
                <w:rFonts w:asciiTheme="minorHAnsi" w:hAnsiTheme="minorHAnsi" w:cs="Arial"/>
                <w:bCs/>
                <w:sz w:val="22"/>
                <w:szCs w:val="22"/>
              </w:rPr>
              <w:t>DDCOM 20.</w:t>
            </w:r>
            <w:r w:rsidR="00ED58C6">
              <w:rPr>
                <w:rFonts w:asciiTheme="minorHAnsi" w:hAnsiTheme="minorHAnsi" w:cs="Arial"/>
                <w:bCs/>
                <w:sz w:val="22"/>
                <w:szCs w:val="22"/>
              </w:rPr>
              <w:t>3.</w:t>
            </w:r>
            <w:r w:rsidR="00776525">
              <w:rPr>
                <w:rFonts w:asciiTheme="minorHAnsi" w:hAnsiTheme="minorHAnsi" w:cs="Arial"/>
                <w:bCs/>
                <w:sz w:val="22"/>
                <w:szCs w:val="22"/>
              </w:rPr>
              <w:t>0</w:t>
            </w:r>
            <w:r w:rsidR="00ED58C6">
              <w:rPr>
                <w:rFonts w:asciiTheme="minorHAnsi" w:hAnsiTheme="minorHAnsi" w:cs="Arial"/>
                <w:bCs/>
                <w:sz w:val="22"/>
                <w:szCs w:val="22"/>
              </w:rPr>
              <w:t>-v1.00</w:t>
            </w:r>
          </w:p>
        </w:tc>
        <w:tc>
          <w:tcPr>
            <w:tcW w:w="6804" w:type="dxa"/>
            <w:tcBorders>
              <w:top w:val="single" w:sz="4" w:space="0" w:color="auto"/>
              <w:left w:val="single" w:sz="4" w:space="0" w:color="auto"/>
              <w:bottom w:val="single" w:sz="4" w:space="0" w:color="auto"/>
              <w:right w:val="single" w:sz="4" w:space="0" w:color="auto"/>
            </w:tcBorders>
          </w:tcPr>
          <w:p w14:paraId="1F1CC322" w14:textId="63A950A5" w:rsidR="007A64EB" w:rsidRPr="005B4A11" w:rsidRDefault="003D38F8" w:rsidP="00FB2664">
            <w:pPr>
              <w:spacing w:before="120"/>
              <w:rPr>
                <w:rFonts w:asciiTheme="minorHAnsi" w:hAnsiTheme="minorHAnsi" w:cs="Arial"/>
                <w:bCs/>
                <w:sz w:val="22"/>
                <w:szCs w:val="22"/>
              </w:rPr>
            </w:pPr>
            <w:r>
              <w:rPr>
                <w:rFonts w:asciiTheme="minorHAnsi" w:hAnsiTheme="minorHAnsi" w:cs="Arial"/>
                <w:bCs/>
                <w:sz w:val="22"/>
                <w:szCs w:val="22"/>
              </w:rPr>
              <w:fldChar w:fldCharType="begin">
                <w:ffData>
                  <w:name w:val="ImpSMART"/>
                  <w:enabled/>
                  <w:calcOnExit w:val="0"/>
                  <w:checkBox>
                    <w:sizeAuto/>
                    <w:default w:val="1"/>
                  </w:checkBox>
                </w:ffData>
              </w:fldChar>
            </w:r>
            <w:bookmarkStart w:id="4" w:name="ImpSMART"/>
            <w:r>
              <w:rPr>
                <w:rFonts w:asciiTheme="minorHAnsi" w:hAnsiTheme="minorHAnsi" w:cs="Arial"/>
                <w:bCs/>
                <w:sz w:val="22"/>
                <w:szCs w:val="22"/>
              </w:rPr>
              <w:instrText xml:space="preserve"> FORMCHECKBOX </w:instrText>
            </w:r>
            <w:r w:rsidR="00C23B1C">
              <w:rPr>
                <w:rFonts w:asciiTheme="minorHAnsi" w:hAnsiTheme="minorHAnsi" w:cs="Arial"/>
                <w:bCs/>
                <w:sz w:val="22"/>
                <w:szCs w:val="22"/>
              </w:rPr>
            </w:r>
            <w:r w:rsidR="00C23B1C">
              <w:rPr>
                <w:rFonts w:asciiTheme="minorHAnsi" w:hAnsiTheme="minorHAnsi" w:cs="Arial"/>
                <w:bCs/>
                <w:sz w:val="22"/>
                <w:szCs w:val="22"/>
              </w:rPr>
              <w:fldChar w:fldCharType="separate"/>
            </w:r>
            <w:r>
              <w:rPr>
                <w:rFonts w:asciiTheme="minorHAnsi" w:hAnsiTheme="minorHAnsi" w:cs="Arial"/>
                <w:bCs/>
                <w:sz w:val="22"/>
                <w:szCs w:val="22"/>
              </w:rPr>
              <w:fldChar w:fldCharType="end"/>
            </w:r>
            <w:bookmarkEnd w:id="4"/>
            <w:r w:rsidR="007A64EB" w:rsidRPr="005B4A11">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C23B1C">
              <w:rPr>
                <w:rFonts w:asciiTheme="minorHAnsi" w:hAnsiTheme="minorHAnsi" w:cs="Arial"/>
                <w:bCs/>
                <w:sz w:val="22"/>
                <w:szCs w:val="22"/>
              </w:rPr>
            </w:r>
            <w:r w:rsidR="00C23B1C">
              <w:rPr>
                <w:rFonts w:asciiTheme="minorHAnsi" w:hAnsiTheme="minorHAnsi" w:cs="Arial"/>
                <w:bCs/>
                <w:sz w:val="22"/>
                <w:szCs w:val="22"/>
              </w:rPr>
              <w:fldChar w:fldCharType="separate"/>
            </w:r>
            <w:r>
              <w:rPr>
                <w:rFonts w:asciiTheme="minorHAnsi" w:hAnsiTheme="minorHAnsi" w:cs="Arial"/>
                <w:bCs/>
                <w:sz w:val="22"/>
                <w:szCs w:val="22"/>
              </w:rPr>
              <w:fldChar w:fldCharType="end"/>
            </w:r>
            <w:r w:rsidR="007A64EB" w:rsidRPr="005B4A11">
              <w:rPr>
                <w:rFonts w:asciiTheme="minorHAnsi" w:hAnsiTheme="minorHAnsi" w:cs="Arial"/>
                <w:bCs/>
                <w:sz w:val="22"/>
                <w:szCs w:val="22"/>
              </w:rPr>
              <w:t xml:space="preserve"> Low    </w:t>
            </w:r>
            <w:r w:rsidR="009B77CF">
              <w:rPr>
                <w:rFonts w:asciiTheme="minorHAnsi" w:hAnsiTheme="minorHAnsi" w:cs="Arial"/>
                <w:bCs/>
                <w:sz w:val="22"/>
                <w:szCs w:val="22"/>
              </w:rPr>
              <w:fldChar w:fldCharType="begin">
                <w:ffData>
                  <w:name w:val=""/>
                  <w:enabled/>
                  <w:calcOnExit w:val="0"/>
                  <w:checkBox>
                    <w:sizeAuto/>
                    <w:default w:val="0"/>
                  </w:checkBox>
                </w:ffData>
              </w:fldChar>
            </w:r>
            <w:r w:rsidR="009B77CF">
              <w:rPr>
                <w:rFonts w:asciiTheme="minorHAnsi" w:hAnsiTheme="minorHAnsi" w:cs="Arial"/>
                <w:bCs/>
                <w:sz w:val="22"/>
                <w:szCs w:val="22"/>
              </w:rPr>
              <w:instrText xml:space="preserve"> FORMCHECKBOX </w:instrText>
            </w:r>
            <w:r w:rsidR="00C23B1C">
              <w:rPr>
                <w:rFonts w:asciiTheme="minorHAnsi" w:hAnsiTheme="minorHAnsi" w:cs="Arial"/>
                <w:bCs/>
                <w:sz w:val="22"/>
                <w:szCs w:val="22"/>
              </w:rPr>
            </w:r>
            <w:r w:rsidR="00C23B1C">
              <w:rPr>
                <w:rFonts w:asciiTheme="minorHAnsi" w:hAnsiTheme="minorHAnsi" w:cs="Arial"/>
                <w:bCs/>
                <w:sz w:val="22"/>
                <w:szCs w:val="22"/>
              </w:rPr>
              <w:fldChar w:fldCharType="separate"/>
            </w:r>
            <w:r w:rsidR="009B77CF">
              <w:rPr>
                <w:rFonts w:asciiTheme="minorHAnsi" w:hAnsiTheme="minorHAnsi" w:cs="Arial"/>
                <w:bCs/>
                <w:sz w:val="22"/>
                <w:szCs w:val="22"/>
              </w:rPr>
              <w:fldChar w:fldCharType="end"/>
            </w:r>
            <w:r w:rsidR="007A64EB" w:rsidRPr="005B4A11">
              <w:rPr>
                <w:rFonts w:asciiTheme="minorHAnsi" w:hAnsiTheme="minorHAnsi" w:cs="Arial"/>
                <w:bCs/>
                <w:sz w:val="22"/>
                <w:szCs w:val="22"/>
              </w:rPr>
              <w:t xml:space="preserve"> Medium    </w:t>
            </w:r>
            <w:r w:rsidR="00776525">
              <w:rPr>
                <w:rFonts w:asciiTheme="minorHAnsi" w:hAnsiTheme="minorHAnsi" w:cs="Arial"/>
                <w:bCs/>
                <w:sz w:val="22"/>
                <w:szCs w:val="22"/>
              </w:rPr>
              <w:fldChar w:fldCharType="begin">
                <w:ffData>
                  <w:name w:val=""/>
                  <w:enabled/>
                  <w:calcOnExit w:val="0"/>
                  <w:checkBox>
                    <w:sizeAuto/>
                    <w:default w:val="0"/>
                  </w:checkBox>
                </w:ffData>
              </w:fldChar>
            </w:r>
            <w:r w:rsidR="00776525">
              <w:rPr>
                <w:rFonts w:asciiTheme="minorHAnsi" w:hAnsiTheme="minorHAnsi" w:cs="Arial"/>
                <w:bCs/>
                <w:sz w:val="22"/>
                <w:szCs w:val="22"/>
              </w:rPr>
              <w:instrText xml:space="preserve"> FORMCHECKBOX </w:instrText>
            </w:r>
            <w:r w:rsidR="00C23B1C">
              <w:rPr>
                <w:rFonts w:asciiTheme="minorHAnsi" w:hAnsiTheme="minorHAnsi" w:cs="Arial"/>
                <w:bCs/>
                <w:sz w:val="22"/>
                <w:szCs w:val="22"/>
              </w:rPr>
            </w:r>
            <w:r w:rsidR="00C23B1C">
              <w:rPr>
                <w:rFonts w:asciiTheme="minorHAnsi" w:hAnsiTheme="minorHAnsi" w:cs="Arial"/>
                <w:bCs/>
                <w:sz w:val="22"/>
                <w:szCs w:val="22"/>
              </w:rPr>
              <w:fldChar w:fldCharType="separate"/>
            </w:r>
            <w:r w:rsidR="00776525">
              <w:rPr>
                <w:rFonts w:asciiTheme="minorHAnsi" w:hAnsiTheme="minorHAnsi" w:cs="Arial"/>
                <w:bCs/>
                <w:sz w:val="22"/>
                <w:szCs w:val="22"/>
              </w:rPr>
              <w:fldChar w:fldCharType="end"/>
            </w:r>
            <w:r w:rsidR="007A64EB" w:rsidRPr="005B4A11">
              <w:rPr>
                <w:rFonts w:asciiTheme="minorHAnsi" w:hAnsiTheme="minorHAnsi" w:cs="Arial"/>
                <w:bCs/>
                <w:sz w:val="22"/>
                <w:szCs w:val="22"/>
              </w:rPr>
              <w:t xml:space="preserve"> High    </w:t>
            </w:r>
            <w:r w:rsidR="007A64EB" w:rsidRPr="005B4A11">
              <w:rPr>
                <w:rFonts w:asciiTheme="minorHAnsi" w:hAnsiTheme="minorHAnsi" w:cs="Arial"/>
                <w:bCs/>
                <w:sz w:val="22"/>
                <w:szCs w:val="22"/>
              </w:rPr>
              <w:fldChar w:fldCharType="begin">
                <w:ffData>
                  <w:name w:val="ImpSMART"/>
                  <w:enabled/>
                  <w:calcOnExit w:val="0"/>
                  <w:checkBox>
                    <w:sizeAuto/>
                    <w:default w:val="0"/>
                  </w:checkBox>
                </w:ffData>
              </w:fldChar>
            </w:r>
            <w:r w:rsidR="007A64EB" w:rsidRPr="005B4A11">
              <w:rPr>
                <w:rFonts w:asciiTheme="minorHAnsi" w:hAnsiTheme="minorHAnsi" w:cs="Arial"/>
                <w:bCs/>
                <w:sz w:val="22"/>
                <w:szCs w:val="22"/>
              </w:rPr>
              <w:instrText xml:space="preserve"> FORMCHECKBOX </w:instrText>
            </w:r>
            <w:r w:rsidR="00C23B1C">
              <w:rPr>
                <w:rFonts w:asciiTheme="minorHAnsi" w:hAnsiTheme="minorHAnsi" w:cs="Arial"/>
                <w:bCs/>
                <w:sz w:val="22"/>
                <w:szCs w:val="22"/>
              </w:rPr>
            </w:r>
            <w:r w:rsidR="00C23B1C">
              <w:rPr>
                <w:rFonts w:asciiTheme="minorHAnsi" w:hAnsiTheme="minorHAnsi" w:cs="Arial"/>
                <w:bCs/>
                <w:sz w:val="22"/>
                <w:szCs w:val="22"/>
              </w:rPr>
              <w:fldChar w:fldCharType="separate"/>
            </w:r>
            <w:r w:rsidR="007A64EB" w:rsidRPr="005B4A11">
              <w:rPr>
                <w:rFonts w:asciiTheme="minorHAnsi" w:hAnsiTheme="minorHAnsi" w:cs="Arial"/>
                <w:bCs/>
                <w:sz w:val="22"/>
                <w:szCs w:val="22"/>
              </w:rPr>
              <w:fldChar w:fldCharType="end"/>
            </w:r>
            <w:r w:rsidR="007A64EB" w:rsidRPr="005B4A11">
              <w:rPr>
                <w:rFonts w:asciiTheme="minorHAnsi" w:hAnsiTheme="minorHAnsi" w:cs="Arial"/>
                <w:bCs/>
                <w:sz w:val="22"/>
                <w:szCs w:val="22"/>
              </w:rPr>
              <w:t xml:space="preserve"> Very High</w:t>
            </w:r>
          </w:p>
          <w:p w14:paraId="2D76A899" w14:textId="77777777" w:rsidR="007A64EB" w:rsidRPr="005B4A11" w:rsidRDefault="007A64EB" w:rsidP="00FB2664">
            <w:pPr>
              <w:spacing w:before="120"/>
              <w:rPr>
                <w:rFonts w:asciiTheme="minorHAnsi" w:hAnsiTheme="minorHAnsi" w:cs="Arial"/>
                <w:bCs/>
                <w:sz w:val="22"/>
                <w:szCs w:val="22"/>
              </w:rPr>
            </w:pPr>
            <w:r w:rsidRPr="005B4A11">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7A64EB" w:rsidRPr="005B4A11" w14:paraId="698AC2E8" w14:textId="77777777" w:rsidTr="00FB2664">
              <w:tc>
                <w:tcPr>
                  <w:tcW w:w="6573" w:type="dxa"/>
                </w:tcPr>
                <w:p w14:paraId="3C2EC6BB" w14:textId="77777777" w:rsidR="007A64EB" w:rsidRPr="005B4A11" w:rsidRDefault="007A64EB" w:rsidP="00FB2664">
                  <w:pPr>
                    <w:spacing w:before="120"/>
                    <w:rPr>
                      <w:rFonts w:asciiTheme="minorHAnsi" w:hAnsiTheme="minorHAnsi" w:cs="Arial"/>
                      <w:bCs/>
                      <w:sz w:val="22"/>
                      <w:szCs w:val="22"/>
                    </w:rPr>
                  </w:pPr>
                  <w:r w:rsidRPr="0066424E">
                    <w:rPr>
                      <w:rFonts w:asciiTheme="minorHAnsi" w:hAnsiTheme="minorHAnsi" w:cs="Arial"/>
                      <w:bCs/>
                      <w:sz w:val="22"/>
                      <w:szCs w:val="22"/>
                    </w:rPr>
                    <w:t>Updates as described in section 3.</w:t>
                  </w:r>
                </w:p>
              </w:tc>
            </w:tr>
          </w:tbl>
          <w:p w14:paraId="0B64295B" w14:textId="77777777" w:rsidR="007A64EB" w:rsidRPr="005B4A11" w:rsidRDefault="007A64EB" w:rsidP="00FB2664">
            <w:pPr>
              <w:spacing w:before="120"/>
              <w:rPr>
                <w:rFonts w:asciiTheme="minorHAnsi" w:hAnsiTheme="minorHAnsi" w:cs="Arial"/>
                <w:bCs/>
                <w:sz w:val="22"/>
                <w:szCs w:val="22"/>
              </w:rPr>
            </w:pPr>
          </w:p>
        </w:tc>
      </w:tr>
    </w:tbl>
    <w:p w14:paraId="418E28F4" w14:textId="77777777" w:rsidR="0054590A" w:rsidRDefault="0054590A" w:rsidP="00A32D3E">
      <w:pPr>
        <w:rPr>
          <w:rFonts w:asciiTheme="minorHAnsi" w:hAnsiTheme="minorHAnsi" w:cs="Arial"/>
          <w:b/>
          <w:sz w:val="28"/>
          <w:szCs w:val="28"/>
        </w:rPr>
      </w:pPr>
    </w:p>
    <w:p w14:paraId="115C0BD7" w14:textId="77777777" w:rsidR="003D38F8" w:rsidRPr="00A32D3E" w:rsidRDefault="003D38F8" w:rsidP="003D38F8">
      <w:pPr>
        <w:rPr>
          <w:rFonts w:asciiTheme="minorHAnsi" w:hAnsiTheme="minorHAnsi" w:cs="Arial"/>
          <w:b/>
          <w:sz w:val="28"/>
          <w:szCs w:val="28"/>
        </w:rPr>
      </w:pPr>
      <w:r w:rsidRPr="00B35755">
        <w:rPr>
          <w:rFonts w:asciiTheme="minorHAnsi" w:hAnsiTheme="minorHAnsi" w:cs="Arial"/>
          <w:b/>
          <w:sz w:val="28"/>
          <w:szCs w:val="28"/>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3D38F8" w:rsidRPr="006B1220" w14:paraId="1F7D7D5D" w14:textId="77777777" w:rsidTr="00834616">
        <w:trPr>
          <w:trHeight w:val="2424"/>
        </w:trPr>
        <w:tc>
          <w:tcPr>
            <w:tcW w:w="9634" w:type="dxa"/>
          </w:tcPr>
          <w:p w14:paraId="133EDFDF" w14:textId="4B26193B" w:rsidR="003D38F8" w:rsidRDefault="003D38F8" w:rsidP="00834616">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C23B1C">
              <w:rPr>
                <w:rFonts w:asciiTheme="minorHAnsi" w:hAnsiTheme="minorHAnsi" w:cs="Arial"/>
                <w:b/>
                <w:sz w:val="22"/>
                <w:szCs w:val="22"/>
              </w:rPr>
            </w:r>
            <w:r w:rsidR="00C23B1C">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Cosmetic</w:t>
            </w:r>
            <w:r w:rsidR="00F50A35">
              <w:rPr>
                <w:rFonts w:asciiTheme="minorHAnsi" w:hAnsiTheme="minorHAnsi" w:cs="Arial"/>
                <w:sz w:val="22"/>
                <w:szCs w:val="22"/>
              </w:rPr>
              <w:t>?</w:t>
            </w:r>
            <w:r w:rsidRPr="00B62BD3">
              <w:rPr>
                <w:rFonts w:asciiTheme="minorHAnsi" w:hAnsiTheme="minorHAnsi" w:cs="Arial"/>
                <w:sz w:val="22"/>
                <w:szCs w:val="22"/>
              </w:rPr>
              <w:t xml:space="preserve">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C23B1C">
              <w:rPr>
                <w:rFonts w:asciiTheme="minorHAnsi" w:hAnsiTheme="minorHAnsi" w:cs="Arial"/>
                <w:b/>
                <w:sz w:val="22"/>
                <w:szCs w:val="22"/>
              </w:rPr>
            </w:r>
            <w:r w:rsidR="00C23B1C">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C23B1C">
              <w:rPr>
                <w:rFonts w:asciiTheme="minorHAnsi" w:hAnsiTheme="minorHAnsi" w:cs="Arial"/>
                <w:b/>
                <w:sz w:val="22"/>
                <w:szCs w:val="22"/>
              </w:rPr>
            </w:r>
            <w:r w:rsidR="00C23B1C">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C23B1C">
              <w:rPr>
                <w:rFonts w:asciiTheme="minorHAnsi" w:hAnsiTheme="minorHAnsi" w:cs="Arial"/>
                <w:b/>
                <w:sz w:val="22"/>
                <w:szCs w:val="22"/>
              </w:rPr>
            </w:r>
            <w:r w:rsidR="00C23B1C">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High</w:t>
            </w:r>
            <w:r w:rsidR="00F50A35">
              <w:rPr>
                <w:rFonts w:asciiTheme="minorHAnsi" w:hAnsiTheme="minorHAnsi" w:cs="Arial"/>
                <w:sz w:val="22"/>
                <w:szCs w:val="22"/>
              </w:rPr>
              <w:t>?</w:t>
            </w:r>
            <w:r w:rsidRPr="00B62BD3">
              <w:rPr>
                <w:rFonts w:asciiTheme="minorHAnsi" w:hAnsiTheme="minorHAnsi" w:cs="Arial"/>
                <w:sz w:val="22"/>
                <w:szCs w:val="22"/>
              </w:rPr>
              <w:t xml:space="preserve">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C23B1C">
              <w:rPr>
                <w:rFonts w:asciiTheme="minorHAnsi" w:hAnsiTheme="minorHAnsi" w:cs="Arial"/>
                <w:b/>
                <w:sz w:val="22"/>
                <w:szCs w:val="22"/>
              </w:rPr>
            </w:r>
            <w:r w:rsidR="00C23B1C">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6E1F1A4B" w14:textId="77777777" w:rsidR="003D38F8" w:rsidRDefault="003D38F8" w:rsidP="00834616">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9384"/>
            </w:tblGrid>
            <w:tr w:rsidR="003D38F8" w14:paraId="1494011C" w14:textId="77777777" w:rsidTr="00834616">
              <w:trPr>
                <w:trHeight w:val="1485"/>
              </w:trPr>
              <w:tc>
                <w:tcPr>
                  <w:tcW w:w="9384" w:type="dxa"/>
                </w:tcPr>
                <w:p w14:paraId="139E1874" w14:textId="52094DE7" w:rsidR="00F50A35" w:rsidRDefault="00F50A35" w:rsidP="00F50A35">
                  <w:pPr>
                    <w:pStyle w:val="ListParagraph"/>
                    <w:spacing w:before="120"/>
                    <w:ind w:left="0"/>
                    <w:rPr>
                      <w:rFonts w:asciiTheme="minorHAnsi" w:hAnsiTheme="minorHAnsi" w:cs="Arial"/>
                      <w:b/>
                      <w:sz w:val="22"/>
                      <w:szCs w:val="22"/>
                    </w:rPr>
                  </w:pPr>
                  <w:r>
                    <w:rPr>
                      <w:rFonts w:asciiTheme="minorHAnsi" w:hAnsiTheme="minorHAnsi" w:cs="Arial"/>
                      <w:b/>
                      <w:sz w:val="22"/>
                      <w:szCs w:val="22"/>
                    </w:rPr>
                    <w:t>Each NA shall assess the impact of this functionality:</w:t>
                  </w:r>
                </w:p>
                <w:p w14:paraId="3A40967F" w14:textId="63DF9683" w:rsidR="003D38F8" w:rsidRPr="003D38F8" w:rsidRDefault="003D38F8" w:rsidP="003D38F8">
                  <w:pPr>
                    <w:pStyle w:val="ListParagraph"/>
                    <w:numPr>
                      <w:ilvl w:val="0"/>
                      <w:numId w:val="46"/>
                    </w:numPr>
                    <w:spacing w:before="120"/>
                    <w:ind w:left="360"/>
                    <w:rPr>
                      <w:rFonts w:asciiTheme="minorHAnsi" w:hAnsiTheme="minorHAnsi" w:cs="Arial"/>
                      <w:b/>
                      <w:sz w:val="22"/>
                      <w:szCs w:val="22"/>
                    </w:rPr>
                  </w:pPr>
                  <w:r>
                    <w:rPr>
                      <w:rFonts w:asciiTheme="minorHAnsi" w:hAnsiTheme="minorHAnsi" w:cs="Arial"/>
                      <w:b/>
                      <w:sz w:val="22"/>
                      <w:szCs w:val="22"/>
                    </w:rPr>
                    <w:t xml:space="preserve">If the </w:t>
                  </w:r>
                  <w:r w:rsidRPr="003D38F8">
                    <w:rPr>
                      <w:rFonts w:asciiTheme="minorHAnsi" w:hAnsiTheme="minorHAnsi" w:cs="Arial"/>
                      <w:b/>
                      <w:sz w:val="22"/>
                      <w:szCs w:val="22"/>
                    </w:rPr>
                    <w:t>feature</w:t>
                  </w:r>
                  <w:r>
                    <w:rPr>
                      <w:rFonts w:asciiTheme="minorHAnsi" w:hAnsiTheme="minorHAnsi" w:cs="Arial"/>
                      <w:b/>
                      <w:sz w:val="22"/>
                      <w:szCs w:val="22"/>
                    </w:rPr>
                    <w:t xml:space="preserve"> is already implemented</w:t>
                  </w:r>
                  <w:r w:rsidR="00F50A35">
                    <w:rPr>
                      <w:rFonts w:asciiTheme="minorHAnsi" w:hAnsiTheme="minorHAnsi" w:cs="Arial"/>
                      <w:b/>
                      <w:sz w:val="22"/>
                      <w:szCs w:val="22"/>
                    </w:rPr>
                    <w:t xml:space="preserve"> by NA</w:t>
                  </w:r>
                  <w:r>
                    <w:rPr>
                      <w:rFonts w:asciiTheme="minorHAnsi" w:hAnsiTheme="minorHAnsi" w:cs="Arial"/>
                      <w:b/>
                      <w:sz w:val="22"/>
                      <w:szCs w:val="22"/>
                    </w:rPr>
                    <w:t xml:space="preserve">: cosmetic, </w:t>
                  </w:r>
                  <w:r w:rsidRPr="003D38F8">
                    <w:rPr>
                      <w:rFonts w:asciiTheme="minorHAnsi" w:hAnsiTheme="minorHAnsi" w:cs="Arial"/>
                      <w:b/>
                      <w:sz w:val="22"/>
                      <w:szCs w:val="22"/>
                    </w:rPr>
                    <w:t xml:space="preserve">update of the translated </w:t>
                  </w:r>
                  <w:r>
                    <w:rPr>
                      <w:rFonts w:asciiTheme="minorHAnsi" w:hAnsiTheme="minorHAnsi" w:cs="Arial"/>
                      <w:b/>
                      <w:sz w:val="22"/>
                      <w:szCs w:val="22"/>
                    </w:rPr>
                    <w:t>DDCOM document.</w:t>
                  </w:r>
                </w:p>
                <w:p w14:paraId="08613752" w14:textId="74D74BFD" w:rsidR="003D38F8" w:rsidRPr="00F50A35" w:rsidRDefault="00F50A35" w:rsidP="00F50A35">
                  <w:pPr>
                    <w:pStyle w:val="ListParagraph"/>
                    <w:numPr>
                      <w:ilvl w:val="0"/>
                      <w:numId w:val="46"/>
                    </w:numPr>
                    <w:spacing w:before="120"/>
                    <w:ind w:left="360"/>
                    <w:rPr>
                      <w:rFonts w:asciiTheme="minorHAnsi" w:hAnsiTheme="minorHAnsi" w:cs="Arial"/>
                      <w:b/>
                      <w:sz w:val="22"/>
                      <w:szCs w:val="22"/>
                    </w:rPr>
                  </w:pPr>
                  <w:r>
                    <w:rPr>
                      <w:rFonts w:asciiTheme="minorHAnsi" w:hAnsiTheme="minorHAnsi" w:cs="Arial"/>
                      <w:b/>
                      <w:sz w:val="22"/>
                      <w:szCs w:val="22"/>
                    </w:rPr>
                    <w:t xml:space="preserve">If the </w:t>
                  </w:r>
                  <w:r w:rsidRPr="003D38F8">
                    <w:rPr>
                      <w:rFonts w:asciiTheme="minorHAnsi" w:hAnsiTheme="minorHAnsi" w:cs="Arial"/>
                      <w:b/>
                      <w:sz w:val="22"/>
                      <w:szCs w:val="22"/>
                    </w:rPr>
                    <w:t>feature</w:t>
                  </w:r>
                  <w:r>
                    <w:rPr>
                      <w:rFonts w:asciiTheme="minorHAnsi" w:hAnsiTheme="minorHAnsi" w:cs="Arial"/>
                      <w:b/>
                      <w:sz w:val="22"/>
                      <w:szCs w:val="22"/>
                    </w:rPr>
                    <w:t xml:space="preserve"> is not yet implemented by NA: to be evaluated.</w:t>
                  </w:r>
                </w:p>
              </w:tc>
            </w:tr>
          </w:tbl>
          <w:p w14:paraId="0CFB4B1E" w14:textId="77777777" w:rsidR="003D38F8" w:rsidRPr="00B62BD3" w:rsidRDefault="003D38F8" w:rsidP="00834616">
            <w:pPr>
              <w:spacing w:before="120"/>
              <w:rPr>
                <w:rFonts w:asciiTheme="minorHAnsi" w:hAnsiTheme="minorHAnsi" w:cs="Arial"/>
                <w:b/>
                <w:sz w:val="22"/>
                <w:szCs w:val="22"/>
              </w:rPr>
            </w:pPr>
          </w:p>
        </w:tc>
      </w:tr>
    </w:tbl>
    <w:p w14:paraId="4C09E586" w14:textId="3B233BC0" w:rsidR="00A37C91" w:rsidRPr="00544AB2" w:rsidRDefault="00A37C91" w:rsidP="00544AB2">
      <w:pPr>
        <w:rPr>
          <w:rFonts w:asciiTheme="minorHAnsi" w:hAnsiTheme="minorHAnsi" w:cs="Arial"/>
          <w:b/>
          <w:bCs/>
          <w:sz w:val="28"/>
          <w:szCs w:val="28"/>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774"/>
        <w:gridCol w:w="1417"/>
        <w:gridCol w:w="4365"/>
      </w:tblGrid>
      <w:tr w:rsidR="00EE12F8" w:rsidRPr="00074158" w14:paraId="5532DDD3" w14:textId="77777777" w:rsidTr="00FC7F9F">
        <w:tc>
          <w:tcPr>
            <w:tcW w:w="9605" w:type="dxa"/>
            <w:gridSpan w:val="4"/>
            <w:shd w:val="clear" w:color="auto" w:fill="D9D9D9"/>
          </w:tcPr>
          <w:p w14:paraId="38DEC4DB" w14:textId="546574A6" w:rsidR="00EE12F8" w:rsidRPr="00074158" w:rsidRDefault="00EE12F8" w:rsidP="00906339">
            <w:pPr>
              <w:rPr>
                <w:rFonts w:asciiTheme="minorHAnsi" w:hAnsiTheme="minorHAnsi" w:cs="Arial"/>
                <w:b/>
                <w:bCs/>
              </w:rPr>
            </w:pPr>
            <w:r w:rsidRPr="00074158">
              <w:rPr>
                <w:rFonts w:asciiTheme="minorHAnsi" w:hAnsiTheme="minorHAnsi" w:cs="Arial"/>
                <w:b/>
                <w:bCs/>
              </w:rPr>
              <w:t>Document History</w:t>
            </w:r>
          </w:p>
        </w:tc>
      </w:tr>
      <w:tr w:rsidR="00F27864" w:rsidRPr="00074158" w14:paraId="66743166" w14:textId="77777777" w:rsidTr="0033313E">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774"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417"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365"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F27864" w:rsidRPr="00074158" w14:paraId="6FE8709E" w14:textId="77777777" w:rsidTr="0033313E">
        <w:trPr>
          <w:trHeight w:val="284"/>
        </w:trPr>
        <w:tc>
          <w:tcPr>
            <w:tcW w:w="1049" w:type="dxa"/>
          </w:tcPr>
          <w:p w14:paraId="1297F5F7" w14:textId="2E0DC41B" w:rsidR="00F27864" w:rsidRPr="006B1220" w:rsidRDefault="00983563" w:rsidP="00E92DD1">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7932BE">
              <w:rPr>
                <w:rFonts w:asciiTheme="minorHAnsi" w:hAnsiTheme="minorHAnsi" w:cs="Arial"/>
                <w:sz w:val="22"/>
                <w:szCs w:val="22"/>
                <w:lang w:val="de-DE"/>
              </w:rPr>
              <w:t>10</w:t>
            </w:r>
          </w:p>
        </w:tc>
        <w:tc>
          <w:tcPr>
            <w:tcW w:w="2774" w:type="dxa"/>
          </w:tcPr>
          <w:p w14:paraId="6AC3CB63" w14:textId="77777777" w:rsidR="00F27864" w:rsidRPr="006B1220" w:rsidRDefault="00F27864" w:rsidP="00E92DD1">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417" w:type="dxa"/>
          </w:tcPr>
          <w:p w14:paraId="745E79D1" w14:textId="7205381D" w:rsidR="00F27864" w:rsidRPr="006B1220" w:rsidRDefault="00133BBD" w:rsidP="00E92DD1">
            <w:pPr>
              <w:spacing w:before="60"/>
              <w:rPr>
                <w:rFonts w:asciiTheme="minorHAnsi" w:hAnsiTheme="minorHAnsi" w:cs="Arial"/>
                <w:sz w:val="22"/>
                <w:szCs w:val="22"/>
              </w:rPr>
            </w:pPr>
            <w:r>
              <w:rPr>
                <w:rFonts w:asciiTheme="minorHAnsi" w:hAnsiTheme="minorHAnsi" w:cs="Arial"/>
                <w:sz w:val="22"/>
                <w:szCs w:val="22"/>
              </w:rPr>
              <w:t>22</w:t>
            </w:r>
            <w:r w:rsidR="00F27864" w:rsidRPr="006B1220">
              <w:rPr>
                <w:rFonts w:asciiTheme="minorHAnsi" w:hAnsiTheme="minorHAnsi" w:cs="Arial"/>
                <w:sz w:val="22"/>
                <w:szCs w:val="22"/>
              </w:rPr>
              <w:t>/</w:t>
            </w:r>
            <w:r w:rsidR="00ED58C6">
              <w:rPr>
                <w:rFonts w:asciiTheme="minorHAnsi" w:hAnsiTheme="minorHAnsi" w:cs="Arial"/>
                <w:sz w:val="22"/>
                <w:szCs w:val="22"/>
              </w:rPr>
              <w:t>11</w:t>
            </w:r>
            <w:r w:rsidR="00F27864" w:rsidRPr="006B1220">
              <w:rPr>
                <w:rFonts w:asciiTheme="minorHAnsi" w:hAnsiTheme="minorHAnsi" w:cs="Arial"/>
                <w:sz w:val="22"/>
                <w:szCs w:val="22"/>
              </w:rPr>
              <w:t>/</w:t>
            </w:r>
            <w:r w:rsidR="007932BE">
              <w:rPr>
                <w:rFonts w:asciiTheme="minorHAnsi" w:hAnsiTheme="minorHAnsi" w:cs="Arial"/>
                <w:sz w:val="22"/>
                <w:szCs w:val="22"/>
              </w:rPr>
              <w:t>202</w:t>
            </w:r>
            <w:r w:rsidR="00AE3037">
              <w:rPr>
                <w:rFonts w:asciiTheme="minorHAnsi" w:hAnsiTheme="minorHAnsi" w:cs="Arial"/>
                <w:sz w:val="22"/>
                <w:szCs w:val="22"/>
              </w:rPr>
              <w:t>1</w:t>
            </w:r>
          </w:p>
        </w:tc>
        <w:tc>
          <w:tcPr>
            <w:tcW w:w="4365" w:type="dxa"/>
          </w:tcPr>
          <w:p w14:paraId="6774337F" w14:textId="77777777" w:rsidR="00F27864" w:rsidRPr="006B1220" w:rsidRDefault="00F27864" w:rsidP="00906339">
            <w:pPr>
              <w:spacing w:before="60"/>
              <w:rPr>
                <w:rFonts w:asciiTheme="minorHAnsi" w:hAnsiTheme="minorHAnsi" w:cs="Arial"/>
                <w:i/>
                <w:sz w:val="22"/>
                <w:szCs w:val="22"/>
              </w:rPr>
            </w:pPr>
          </w:p>
        </w:tc>
      </w:tr>
      <w:tr w:rsidR="00F50A35" w:rsidRPr="00074158" w14:paraId="3FFA97CA" w14:textId="77777777" w:rsidTr="0033313E">
        <w:trPr>
          <w:trHeight w:val="284"/>
        </w:trPr>
        <w:tc>
          <w:tcPr>
            <w:tcW w:w="1049" w:type="dxa"/>
          </w:tcPr>
          <w:p w14:paraId="0A52BAF4" w14:textId="04E91B80" w:rsidR="00F50A35" w:rsidRPr="006B1220" w:rsidRDefault="00F50A35" w:rsidP="00F50A35">
            <w:pPr>
              <w:spacing w:before="60"/>
              <w:rPr>
                <w:rFonts w:asciiTheme="minorHAnsi" w:hAnsiTheme="minorHAnsi" w:cs="Arial"/>
                <w:sz w:val="22"/>
                <w:szCs w:val="22"/>
                <w:lang w:val="de-DE"/>
              </w:rPr>
            </w:pPr>
            <w:r>
              <w:rPr>
                <w:rFonts w:asciiTheme="minorHAnsi" w:hAnsiTheme="minorHAnsi" w:cs="Arial"/>
                <w:sz w:val="22"/>
                <w:szCs w:val="22"/>
                <w:lang w:val="de-DE"/>
              </w:rPr>
              <w:t>v0.11</w:t>
            </w:r>
          </w:p>
        </w:tc>
        <w:tc>
          <w:tcPr>
            <w:tcW w:w="2774" w:type="dxa"/>
          </w:tcPr>
          <w:p w14:paraId="22DAE10F" w14:textId="4D413814" w:rsidR="00F50A35" w:rsidRPr="006B1220" w:rsidRDefault="00EE12F8" w:rsidP="00EE12F8">
            <w:pPr>
              <w:spacing w:before="60"/>
              <w:rPr>
                <w:rFonts w:asciiTheme="minorHAnsi" w:hAnsiTheme="minorHAnsi" w:cs="Arial"/>
                <w:sz w:val="22"/>
                <w:szCs w:val="22"/>
              </w:rPr>
            </w:pPr>
            <w:r>
              <w:rPr>
                <w:rFonts w:asciiTheme="minorHAnsi" w:hAnsiTheme="minorHAnsi" w:cs="Arial"/>
                <w:sz w:val="22"/>
                <w:szCs w:val="22"/>
              </w:rPr>
              <w:t>DG TAXUD internal review</w:t>
            </w:r>
          </w:p>
        </w:tc>
        <w:tc>
          <w:tcPr>
            <w:tcW w:w="1417" w:type="dxa"/>
          </w:tcPr>
          <w:p w14:paraId="41F8BBB0" w14:textId="2A6AF76E" w:rsidR="00F50A35" w:rsidRDefault="00F50A35" w:rsidP="00F50A35">
            <w:pPr>
              <w:spacing w:before="60"/>
              <w:rPr>
                <w:rFonts w:asciiTheme="minorHAnsi" w:hAnsiTheme="minorHAnsi" w:cs="Arial"/>
                <w:sz w:val="22"/>
                <w:szCs w:val="22"/>
              </w:rPr>
            </w:pPr>
            <w:r>
              <w:rPr>
                <w:rFonts w:asciiTheme="minorHAnsi" w:hAnsiTheme="minorHAnsi" w:cs="Arial"/>
                <w:noProof/>
                <w:sz w:val="22"/>
                <w:szCs w:val="22"/>
              </w:rPr>
              <w:t>06/12/2021</w:t>
            </w:r>
          </w:p>
        </w:tc>
        <w:tc>
          <w:tcPr>
            <w:tcW w:w="4365" w:type="dxa"/>
          </w:tcPr>
          <w:p w14:paraId="7E453476" w14:textId="2B95D830" w:rsidR="00F50A35" w:rsidRPr="006B1220" w:rsidRDefault="00F50A35" w:rsidP="00F50A35">
            <w:pPr>
              <w:spacing w:before="60"/>
              <w:rPr>
                <w:rFonts w:asciiTheme="minorHAnsi" w:hAnsiTheme="minorHAnsi" w:cs="Arial"/>
                <w:i/>
                <w:sz w:val="22"/>
                <w:szCs w:val="22"/>
              </w:rPr>
            </w:pPr>
          </w:p>
        </w:tc>
      </w:tr>
      <w:tr w:rsidR="006C0A78" w:rsidRPr="00074158" w14:paraId="00F71D4F" w14:textId="77777777" w:rsidTr="0033313E">
        <w:trPr>
          <w:trHeight w:val="284"/>
        </w:trPr>
        <w:tc>
          <w:tcPr>
            <w:tcW w:w="1049" w:type="dxa"/>
          </w:tcPr>
          <w:p w14:paraId="4FD0C17F" w14:textId="45AAF0A1" w:rsidR="006C0A78" w:rsidRDefault="006C0A78" w:rsidP="006C0A78">
            <w:pPr>
              <w:spacing w:before="60"/>
              <w:rPr>
                <w:rFonts w:asciiTheme="minorHAnsi" w:hAnsiTheme="minorHAnsi" w:cs="Arial"/>
                <w:sz w:val="22"/>
                <w:szCs w:val="22"/>
                <w:lang w:val="de-DE"/>
              </w:rPr>
            </w:pPr>
            <w:r>
              <w:rPr>
                <w:rFonts w:asciiTheme="minorHAnsi" w:hAnsiTheme="minorHAnsi" w:cs="Arial"/>
                <w:sz w:val="22"/>
                <w:szCs w:val="22"/>
                <w:lang w:val="de-DE"/>
              </w:rPr>
              <w:t>v0.12</w:t>
            </w:r>
          </w:p>
        </w:tc>
        <w:tc>
          <w:tcPr>
            <w:tcW w:w="2774" w:type="dxa"/>
          </w:tcPr>
          <w:p w14:paraId="169C1336" w14:textId="34F7E00B" w:rsidR="006C0A78" w:rsidRDefault="006C0A78" w:rsidP="006C0A78">
            <w:pPr>
              <w:spacing w:before="60"/>
              <w:rPr>
                <w:rFonts w:asciiTheme="minorHAnsi" w:hAnsiTheme="minorHAnsi" w:cs="Arial"/>
                <w:sz w:val="22"/>
                <w:szCs w:val="22"/>
              </w:rPr>
            </w:pPr>
            <w:r>
              <w:rPr>
                <w:rFonts w:asciiTheme="minorHAnsi" w:hAnsiTheme="minorHAnsi" w:cs="Arial"/>
                <w:sz w:val="22"/>
                <w:szCs w:val="22"/>
              </w:rPr>
              <w:t>SfR to NPMs</w:t>
            </w:r>
          </w:p>
        </w:tc>
        <w:tc>
          <w:tcPr>
            <w:tcW w:w="1417" w:type="dxa"/>
          </w:tcPr>
          <w:p w14:paraId="7C99AB92" w14:textId="5EFB3B26" w:rsidR="006C0A78" w:rsidRDefault="006C0A78" w:rsidP="006C0A78">
            <w:pPr>
              <w:spacing w:before="60"/>
              <w:rPr>
                <w:rFonts w:asciiTheme="minorHAnsi" w:hAnsiTheme="minorHAnsi" w:cs="Arial"/>
                <w:noProof/>
                <w:sz w:val="22"/>
                <w:szCs w:val="22"/>
              </w:rPr>
            </w:pPr>
            <w:r>
              <w:rPr>
                <w:rFonts w:asciiTheme="minorHAnsi" w:hAnsiTheme="minorHAnsi" w:cs="Arial"/>
                <w:noProof/>
                <w:sz w:val="22"/>
                <w:szCs w:val="22"/>
              </w:rPr>
              <w:t>08/12/2021</w:t>
            </w:r>
          </w:p>
        </w:tc>
        <w:tc>
          <w:tcPr>
            <w:tcW w:w="4365" w:type="dxa"/>
          </w:tcPr>
          <w:p w14:paraId="2E57FFA5" w14:textId="77777777" w:rsidR="006C0A78" w:rsidRPr="006B1220" w:rsidRDefault="006C0A78" w:rsidP="006C0A78">
            <w:pPr>
              <w:spacing w:before="60"/>
              <w:rPr>
                <w:rFonts w:asciiTheme="minorHAnsi" w:hAnsiTheme="minorHAnsi" w:cs="Arial"/>
                <w:i/>
                <w:sz w:val="22"/>
                <w:szCs w:val="22"/>
              </w:rPr>
            </w:pPr>
          </w:p>
        </w:tc>
      </w:tr>
      <w:tr w:rsidR="0033313E" w:rsidRPr="00074158" w14:paraId="71BE4B1C" w14:textId="77777777" w:rsidTr="0033313E">
        <w:trPr>
          <w:trHeight w:val="284"/>
        </w:trPr>
        <w:tc>
          <w:tcPr>
            <w:tcW w:w="1049" w:type="dxa"/>
          </w:tcPr>
          <w:p w14:paraId="6C4EC2C4" w14:textId="51B76E13" w:rsidR="0033313E" w:rsidRDefault="0033313E" w:rsidP="006C0A78">
            <w:pPr>
              <w:spacing w:before="60"/>
              <w:rPr>
                <w:rFonts w:asciiTheme="minorHAnsi" w:hAnsiTheme="minorHAnsi" w:cs="Arial"/>
                <w:sz w:val="22"/>
                <w:szCs w:val="22"/>
                <w:lang w:val="de-DE"/>
              </w:rPr>
            </w:pPr>
            <w:r w:rsidRPr="00C67238">
              <w:rPr>
                <w:rFonts w:asciiTheme="minorHAnsi" w:hAnsiTheme="minorHAnsi" w:cs="Arial"/>
                <w:sz w:val="22"/>
                <w:szCs w:val="22"/>
                <w:highlight w:val="cyan"/>
                <w:lang w:val="de-DE"/>
              </w:rPr>
              <w:t>v1.00</w:t>
            </w:r>
          </w:p>
        </w:tc>
        <w:tc>
          <w:tcPr>
            <w:tcW w:w="2774" w:type="dxa"/>
          </w:tcPr>
          <w:p w14:paraId="2492C673" w14:textId="4EC09DB2" w:rsidR="0033313E" w:rsidRDefault="0033313E" w:rsidP="006C0A78">
            <w:pPr>
              <w:spacing w:before="60"/>
              <w:rPr>
                <w:rFonts w:asciiTheme="minorHAnsi" w:hAnsiTheme="minorHAnsi" w:cs="Arial"/>
                <w:sz w:val="22"/>
                <w:szCs w:val="22"/>
              </w:rPr>
            </w:pPr>
            <w:r>
              <w:rPr>
                <w:rFonts w:asciiTheme="minorHAnsi" w:hAnsiTheme="minorHAnsi" w:cs="Arial"/>
                <w:sz w:val="22"/>
                <w:szCs w:val="22"/>
              </w:rPr>
              <w:t>SfA to NPM</w:t>
            </w:r>
          </w:p>
        </w:tc>
        <w:tc>
          <w:tcPr>
            <w:tcW w:w="1417" w:type="dxa"/>
          </w:tcPr>
          <w:p w14:paraId="2DD3FD53" w14:textId="2F5B5089" w:rsidR="0033313E" w:rsidRDefault="004B097B" w:rsidP="006C0A78">
            <w:pPr>
              <w:spacing w:before="60"/>
              <w:rPr>
                <w:rFonts w:asciiTheme="minorHAnsi" w:hAnsiTheme="minorHAnsi" w:cs="Arial"/>
                <w:noProof/>
                <w:sz w:val="22"/>
                <w:szCs w:val="22"/>
              </w:rPr>
            </w:pPr>
            <w:r>
              <w:rPr>
                <w:rFonts w:asciiTheme="minorHAnsi" w:hAnsiTheme="minorHAnsi" w:cs="Arial"/>
                <w:noProof/>
                <w:sz w:val="22"/>
                <w:szCs w:val="22"/>
              </w:rPr>
              <w:t>03/03/2022</w:t>
            </w:r>
          </w:p>
        </w:tc>
        <w:tc>
          <w:tcPr>
            <w:tcW w:w="4365" w:type="dxa"/>
          </w:tcPr>
          <w:p w14:paraId="38AA20EF" w14:textId="5443E38D" w:rsidR="0033313E" w:rsidRPr="006B1220" w:rsidRDefault="0033313E" w:rsidP="0033313E">
            <w:pPr>
              <w:spacing w:before="60"/>
              <w:rPr>
                <w:rFonts w:asciiTheme="minorHAnsi" w:hAnsiTheme="minorHAnsi" w:cs="Arial"/>
                <w:i/>
                <w:sz w:val="22"/>
                <w:szCs w:val="22"/>
              </w:rPr>
            </w:pPr>
            <w:r>
              <w:rPr>
                <w:rFonts w:asciiTheme="minorHAnsi" w:hAnsiTheme="minorHAnsi" w:cs="Arial"/>
                <w:i/>
                <w:sz w:val="22"/>
                <w:szCs w:val="22"/>
              </w:rPr>
              <w:t>Comment from ES, DK, NL, PL with ‘No action’</w:t>
            </w:r>
          </w:p>
        </w:tc>
      </w:tr>
      <w:tr w:rsidR="004B097B" w:rsidRPr="00074158" w14:paraId="6AC1E7B6" w14:textId="77777777" w:rsidTr="00313CF2">
        <w:trPr>
          <w:trHeight w:val="284"/>
        </w:trPr>
        <w:tc>
          <w:tcPr>
            <w:tcW w:w="1049" w:type="dxa"/>
          </w:tcPr>
          <w:p w14:paraId="5FB9844B" w14:textId="4158DCF8" w:rsidR="004B097B" w:rsidRDefault="004B097B" w:rsidP="00313CF2">
            <w:pPr>
              <w:spacing w:before="60"/>
              <w:rPr>
                <w:rFonts w:asciiTheme="minorHAnsi" w:hAnsiTheme="minorHAnsi" w:cs="Arial"/>
                <w:sz w:val="22"/>
                <w:szCs w:val="22"/>
                <w:lang w:val="de-DE"/>
              </w:rPr>
            </w:pPr>
            <w:r w:rsidRPr="004B097B">
              <w:rPr>
                <w:rFonts w:asciiTheme="minorHAnsi" w:hAnsiTheme="minorHAnsi" w:cs="Arial"/>
                <w:sz w:val="22"/>
                <w:szCs w:val="22"/>
                <w:highlight w:val="magenta"/>
                <w:lang w:val="de-DE"/>
              </w:rPr>
              <w:lastRenderedPageBreak/>
              <w:t>v1.</w:t>
            </w:r>
            <w:r>
              <w:rPr>
                <w:rFonts w:asciiTheme="minorHAnsi" w:hAnsiTheme="minorHAnsi" w:cs="Arial"/>
                <w:sz w:val="22"/>
                <w:szCs w:val="22"/>
                <w:highlight w:val="magenta"/>
                <w:lang w:val="de-DE"/>
              </w:rPr>
              <w:t>1</w:t>
            </w:r>
            <w:r w:rsidRPr="004B097B">
              <w:rPr>
                <w:rFonts w:asciiTheme="minorHAnsi" w:hAnsiTheme="minorHAnsi" w:cs="Arial"/>
                <w:sz w:val="22"/>
                <w:szCs w:val="22"/>
                <w:highlight w:val="magenta"/>
                <w:lang w:val="de-DE"/>
              </w:rPr>
              <w:t>0</w:t>
            </w:r>
          </w:p>
        </w:tc>
        <w:tc>
          <w:tcPr>
            <w:tcW w:w="2774" w:type="dxa"/>
          </w:tcPr>
          <w:p w14:paraId="6B15248F" w14:textId="77777777" w:rsidR="004B097B" w:rsidRDefault="004B097B" w:rsidP="00313CF2">
            <w:pPr>
              <w:spacing w:before="60"/>
              <w:rPr>
                <w:rFonts w:asciiTheme="minorHAnsi" w:hAnsiTheme="minorHAnsi" w:cs="Arial"/>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w:t>
            </w:r>
          </w:p>
        </w:tc>
        <w:tc>
          <w:tcPr>
            <w:tcW w:w="1417" w:type="dxa"/>
          </w:tcPr>
          <w:p w14:paraId="252870B2" w14:textId="714298F2" w:rsidR="004B097B" w:rsidRDefault="004B097B" w:rsidP="00313CF2">
            <w:pPr>
              <w:spacing w:before="60"/>
              <w:rPr>
                <w:rFonts w:asciiTheme="minorHAnsi" w:hAnsiTheme="minorHAnsi" w:cs="Arial"/>
                <w:noProof/>
                <w:sz w:val="22"/>
                <w:szCs w:val="22"/>
              </w:rPr>
            </w:pPr>
            <w:r>
              <w:rPr>
                <w:rFonts w:asciiTheme="minorHAnsi" w:hAnsiTheme="minorHAnsi" w:cs="Arial"/>
                <w:noProof/>
                <w:sz w:val="22"/>
                <w:szCs w:val="22"/>
              </w:rPr>
              <w:t>06/04/2022</w:t>
            </w:r>
          </w:p>
        </w:tc>
        <w:tc>
          <w:tcPr>
            <w:tcW w:w="4365" w:type="dxa"/>
          </w:tcPr>
          <w:p w14:paraId="1B782220" w14:textId="358F179D" w:rsidR="004B097B" w:rsidRPr="006B1220" w:rsidRDefault="004B097B" w:rsidP="00313CF2">
            <w:pPr>
              <w:spacing w:before="60"/>
              <w:rPr>
                <w:rFonts w:asciiTheme="minorHAnsi" w:hAnsiTheme="minorHAnsi" w:cs="Arial"/>
                <w:i/>
                <w:sz w:val="22"/>
                <w:szCs w:val="22"/>
              </w:rPr>
            </w:pPr>
            <w:r>
              <w:rPr>
                <w:rFonts w:asciiTheme="minorHAnsi" w:hAnsiTheme="minorHAnsi" w:cs="Arial"/>
                <w:i/>
                <w:sz w:val="22"/>
                <w:szCs w:val="22"/>
              </w:rPr>
              <w:t>Implementation of #18 DG TAXUD comment from DDCOM 20.4.0 -</w:t>
            </w:r>
            <w:proofErr w:type="spellStart"/>
            <w:r>
              <w:rPr>
                <w:rFonts w:asciiTheme="minorHAnsi" w:hAnsiTheme="minorHAnsi" w:cs="Arial"/>
                <w:i/>
                <w:sz w:val="22"/>
                <w:szCs w:val="22"/>
              </w:rPr>
              <w:t>SfR</w:t>
            </w:r>
            <w:proofErr w:type="spellEnd"/>
            <w:r>
              <w:rPr>
                <w:rFonts w:asciiTheme="minorHAnsi" w:hAnsiTheme="minorHAnsi" w:cs="Arial"/>
                <w:i/>
                <w:sz w:val="22"/>
                <w:szCs w:val="22"/>
              </w:rPr>
              <w:t xml:space="preserve"> Review cycle</w:t>
            </w:r>
          </w:p>
        </w:tc>
      </w:tr>
    </w:tbl>
    <w:p w14:paraId="158DED6F" w14:textId="77777777" w:rsidR="00F27864" w:rsidRPr="00074158" w:rsidRDefault="00F27864" w:rsidP="00F27864">
      <w:pPr>
        <w:rPr>
          <w:rFonts w:asciiTheme="minorHAnsi" w:hAnsiTheme="minorHAnsi" w:cs="Calibri"/>
        </w:rPr>
      </w:pPr>
    </w:p>
    <w:p w14:paraId="00DA89C7" w14:textId="77777777" w:rsidR="00F27864" w:rsidRPr="00E76BC7" w:rsidRDefault="00F27864" w:rsidP="00F27864">
      <w:pPr>
        <w:autoSpaceDE w:val="0"/>
        <w:autoSpaceDN w:val="0"/>
        <w:adjustRightInd w:val="0"/>
        <w:rPr>
          <w:rFonts w:asciiTheme="minorHAnsi" w:hAnsiTheme="minorHAnsi" w:cs="Arial"/>
          <w:lang w:val="en-US"/>
        </w:rPr>
      </w:pPr>
    </w:p>
    <w:sectPr w:rsidR="00F27864" w:rsidRPr="00E76BC7" w:rsidSect="00FA6742">
      <w:headerReference w:type="even" r:id="rId15"/>
      <w:headerReference w:type="default" r:id="rId16"/>
      <w:footerReference w:type="even" r:id="rId17"/>
      <w:footerReference w:type="default" r:id="rId18"/>
      <w:headerReference w:type="first" r:id="rId19"/>
      <w:footerReference w:type="first" r:id="rId20"/>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284A3" w14:textId="77777777" w:rsidR="007808B0" w:rsidRDefault="007808B0" w:rsidP="004D5D73">
      <w:r>
        <w:separator/>
      </w:r>
    </w:p>
  </w:endnote>
  <w:endnote w:type="continuationSeparator" w:id="0">
    <w:p w14:paraId="0B981869" w14:textId="77777777" w:rsidR="007808B0" w:rsidRDefault="007808B0"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D652F" w14:textId="77777777" w:rsidR="00C23B1C" w:rsidRDefault="00C23B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11"/>
      <w:gridCol w:w="1443"/>
    </w:tblGrid>
    <w:tr w:rsidR="007808B0" w:rsidRPr="00C80B22" w14:paraId="0253C7CC" w14:textId="77777777" w:rsidTr="00C80B22">
      <w:tc>
        <w:tcPr>
          <w:tcW w:w="8188" w:type="dxa"/>
        </w:tcPr>
        <w:p w14:paraId="725FBF4A" w14:textId="6013AC0B" w:rsidR="007808B0" w:rsidRPr="008F6AFF" w:rsidRDefault="007808B0" w:rsidP="00906339">
          <w:pPr>
            <w:pStyle w:val="Footer"/>
            <w:rPr>
              <w:rFonts w:ascii="Arial" w:hAnsi="Arial" w:cs="Arial"/>
              <w:noProof/>
              <w:sz w:val="18"/>
              <w:szCs w:val="22"/>
              <w:lang w:val="en-US"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FA6742">
            <w:rPr>
              <w:rFonts w:ascii="Arial" w:hAnsi="Arial" w:cs="Arial"/>
              <w:noProof/>
              <w:sz w:val="18"/>
              <w:szCs w:val="22"/>
              <w:lang w:eastAsia="en-US"/>
            </w:rPr>
            <w:t>RFC_DDCOM_0020_CUSTDEV3-IAR-RTC58980-v1.10(SfA-NPM+IMP).docx</w:t>
          </w:r>
          <w:r w:rsidRPr="00C80B22">
            <w:rPr>
              <w:rFonts w:ascii="Arial" w:hAnsi="Arial" w:cs="Arial"/>
              <w:sz w:val="18"/>
              <w:szCs w:val="22"/>
              <w:lang w:eastAsia="en-US"/>
            </w:rPr>
            <w:fldChar w:fldCharType="end"/>
          </w:r>
        </w:p>
      </w:tc>
      <w:tc>
        <w:tcPr>
          <w:tcW w:w="1525" w:type="dxa"/>
        </w:tcPr>
        <w:p w14:paraId="5E3A6C26" w14:textId="36D5AE50" w:rsidR="007808B0" w:rsidRPr="00C80B22" w:rsidRDefault="007808B0"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C67238">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C67238">
            <w:rPr>
              <w:rFonts w:ascii="Arial" w:hAnsi="Arial" w:cs="Arial"/>
              <w:noProof/>
              <w:sz w:val="18"/>
              <w:szCs w:val="22"/>
              <w:lang w:eastAsia="en-US"/>
            </w:rPr>
            <w:t>3</w:t>
          </w:r>
          <w:r w:rsidRPr="00C80B22">
            <w:rPr>
              <w:rFonts w:ascii="Arial" w:hAnsi="Arial" w:cs="Arial"/>
              <w:sz w:val="18"/>
              <w:szCs w:val="22"/>
              <w:lang w:eastAsia="en-US"/>
            </w:rPr>
            <w:fldChar w:fldCharType="end"/>
          </w:r>
          <w:bookmarkStart w:id="5" w:name="_Ref175030069"/>
          <w:bookmarkStart w:id="6" w:name="_Toc176256264"/>
          <w:bookmarkStart w:id="7" w:name="_Toc268771938"/>
          <w:bookmarkStart w:id="8" w:name="_Ref175030083"/>
        </w:p>
      </w:tc>
    </w:tr>
    <w:bookmarkEnd w:id="5"/>
    <w:bookmarkEnd w:id="6"/>
    <w:bookmarkEnd w:id="7"/>
    <w:bookmarkEnd w:id="8"/>
  </w:tbl>
  <w:p w14:paraId="6324965A" w14:textId="77777777" w:rsidR="007808B0" w:rsidRPr="00C80B22" w:rsidRDefault="007808B0">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7808B0" w:rsidRPr="00C80B22" w14:paraId="2DED1938" w14:textId="77777777" w:rsidTr="00983563">
      <w:tc>
        <w:tcPr>
          <w:tcW w:w="7899" w:type="dxa"/>
        </w:tcPr>
        <w:p w14:paraId="71EC7701" w14:textId="4D013320" w:rsidR="007808B0" w:rsidRPr="00C80B22" w:rsidRDefault="007808B0"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33313E">
            <w:rPr>
              <w:rFonts w:ascii="Arial" w:hAnsi="Arial" w:cs="Arial"/>
              <w:noProof/>
              <w:sz w:val="18"/>
              <w:szCs w:val="22"/>
              <w:lang w:eastAsia="en-US"/>
            </w:rPr>
            <w:t>RFC_DDCOM_0020_CUSTDEV3-IAR-RTC58980-v1.00(SfA-NPM).docx</w:t>
          </w:r>
          <w:r w:rsidRPr="00C80B22">
            <w:rPr>
              <w:rFonts w:ascii="Arial" w:hAnsi="Arial" w:cs="Arial"/>
              <w:sz w:val="18"/>
              <w:szCs w:val="22"/>
              <w:lang w:eastAsia="en-US"/>
            </w:rPr>
            <w:fldChar w:fldCharType="end"/>
          </w:r>
        </w:p>
      </w:tc>
      <w:tc>
        <w:tcPr>
          <w:tcW w:w="1848" w:type="dxa"/>
        </w:tcPr>
        <w:p w14:paraId="179E45EB" w14:textId="33A446ED" w:rsidR="007808B0" w:rsidRPr="00C80B22" w:rsidRDefault="007808B0"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C67238">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C67238">
            <w:rPr>
              <w:rFonts w:ascii="Arial" w:hAnsi="Arial" w:cs="Arial"/>
              <w:noProof/>
              <w:sz w:val="18"/>
              <w:szCs w:val="22"/>
              <w:lang w:eastAsia="en-US"/>
            </w:rPr>
            <w:t>3</w:t>
          </w:r>
          <w:r w:rsidRPr="00C80B22">
            <w:rPr>
              <w:rFonts w:ascii="Arial" w:hAnsi="Arial" w:cs="Arial"/>
              <w:sz w:val="18"/>
              <w:szCs w:val="22"/>
              <w:lang w:eastAsia="en-US"/>
            </w:rPr>
            <w:fldChar w:fldCharType="end"/>
          </w:r>
        </w:p>
      </w:tc>
    </w:tr>
  </w:tbl>
  <w:p w14:paraId="7BED52CE" w14:textId="77777777" w:rsidR="007808B0" w:rsidRPr="00C80B22" w:rsidRDefault="007808B0">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EECB1" w14:textId="77777777" w:rsidR="007808B0" w:rsidRDefault="007808B0" w:rsidP="004D5D73">
      <w:r>
        <w:separator/>
      </w:r>
    </w:p>
  </w:footnote>
  <w:footnote w:type="continuationSeparator" w:id="0">
    <w:p w14:paraId="04BC8F4C" w14:textId="77777777" w:rsidR="007808B0" w:rsidRDefault="007808B0"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97D2E" w14:textId="548C4885" w:rsidR="008E0419" w:rsidRDefault="00C23B1C">
    <w:pPr>
      <w:pStyle w:val="Header"/>
    </w:pPr>
    <w:r>
      <w:rPr>
        <w:noProof/>
      </w:rPr>
      <w:pict w14:anchorId="5E96A6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2245141" o:spid="_x0000_s129026" type="#_x0000_t136" style="position:absolute;margin-left:0;margin-top:0;width:599.8pt;height:46.1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IM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7092A744" w:rsidR="007808B0" w:rsidRDefault="00C23B1C" w:rsidP="00C80B22">
    <w:pPr>
      <w:pStyle w:val="Header"/>
      <w:jc w:val="both"/>
    </w:pPr>
    <w:r>
      <w:rPr>
        <w:noProof/>
      </w:rPr>
      <w:pict w14:anchorId="321527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2245142" o:spid="_x0000_s129027" type="#_x0000_t136" style="position:absolute;left:0;text-align:left;margin-left:0;margin-top:0;width:599.8pt;height:46.1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IMP)"/>
          <w10:wrap anchorx="margin" anchory="margin"/>
        </v:shape>
      </w:pict>
    </w:r>
    <w:r w:rsidR="007808B0">
      <w:rPr>
        <w:noProof/>
        <w:lang w:val="en-US"/>
      </w:rPr>
      <w:tab/>
    </w:r>
    <w:r w:rsidR="007808B0">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21DF0E16" w:rsidR="007808B0" w:rsidRPr="00C80B22" w:rsidRDefault="00C23B1C" w:rsidP="00871EB2">
    <w:pPr>
      <w:pStyle w:val="Header"/>
    </w:pPr>
    <w:r>
      <w:rPr>
        <w:noProof/>
      </w:rPr>
      <w:pict w14:anchorId="527D09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2245140" o:spid="_x0000_s129025" type="#_x0000_t136" style="position:absolute;margin-left:0;margin-top:0;width:599.8pt;height:46.1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IMP)"/>
          <w10:wrap anchorx="margin" anchory="margin"/>
        </v:shape>
      </w:pict>
    </w:r>
    <w:r w:rsidR="007808B0">
      <w:rPr>
        <w:noProof/>
        <w:lang w:val="en-IE" w:eastAsia="en-IE"/>
      </w:rPr>
      <w:drawing>
        <wp:inline distT="0" distB="0" distL="0" distR="0" wp14:anchorId="5E0EE260" wp14:editId="7C0F561C">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447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3FEE"/>
    <w:multiLevelType w:val="hybridMultilevel"/>
    <w:tmpl w:val="77AEAF20"/>
    <w:lvl w:ilvl="0" w:tplc="2A1836B8">
      <w:start w:val="8"/>
      <w:numFmt w:val="decimal"/>
      <w:lvlText w:val="%1."/>
      <w:lvlJc w:val="left"/>
      <w:pPr>
        <w:ind w:left="747" w:hanging="360"/>
      </w:pPr>
      <w:rPr>
        <w:rFonts w:hint="default"/>
      </w:r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1" w15:restartNumberingAfterBreak="0">
    <w:nsid w:val="049C079B"/>
    <w:multiLevelType w:val="hybridMultilevel"/>
    <w:tmpl w:val="F5708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C43D4"/>
    <w:multiLevelType w:val="hybridMultilevel"/>
    <w:tmpl w:val="D1AA1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517747"/>
    <w:multiLevelType w:val="hybridMultilevel"/>
    <w:tmpl w:val="3E000390"/>
    <w:lvl w:ilvl="0" w:tplc="08090001">
      <w:start w:val="1"/>
      <w:numFmt w:val="bullet"/>
      <w:lvlText w:val=""/>
      <w:lvlJc w:val="left"/>
      <w:pPr>
        <w:tabs>
          <w:tab w:val="num" w:pos="1800"/>
        </w:tabs>
        <w:ind w:left="1800" w:hanging="360"/>
      </w:pPr>
      <w:rPr>
        <w:rFonts w:ascii="Symbol" w:hAnsi="Symbol" w:hint="default"/>
      </w:rPr>
    </w:lvl>
    <w:lvl w:ilvl="1" w:tplc="E586CFFC">
      <w:start w:val="1"/>
      <w:numFmt w:val="bullet"/>
      <w:lvlText w:val="o"/>
      <w:lvlJc w:val="left"/>
      <w:pPr>
        <w:tabs>
          <w:tab w:val="num" w:pos="2520"/>
        </w:tabs>
        <w:ind w:left="2520" w:hanging="360"/>
      </w:pPr>
      <w:rPr>
        <w:rFonts w:ascii="Courier New" w:hAnsi="Courier New" w:hint="default"/>
      </w:rPr>
    </w:lvl>
    <w:lvl w:ilvl="2" w:tplc="71ECF934" w:tentative="1">
      <w:start w:val="1"/>
      <w:numFmt w:val="bullet"/>
      <w:lvlText w:val=""/>
      <w:lvlJc w:val="left"/>
      <w:pPr>
        <w:tabs>
          <w:tab w:val="num" w:pos="3240"/>
        </w:tabs>
        <w:ind w:left="3240" w:hanging="360"/>
      </w:pPr>
      <w:rPr>
        <w:rFonts w:ascii="Wingdings" w:hAnsi="Wingdings" w:hint="default"/>
      </w:rPr>
    </w:lvl>
    <w:lvl w:ilvl="3" w:tplc="D3ECA59A" w:tentative="1">
      <w:start w:val="1"/>
      <w:numFmt w:val="bullet"/>
      <w:lvlText w:val=""/>
      <w:lvlJc w:val="left"/>
      <w:pPr>
        <w:tabs>
          <w:tab w:val="num" w:pos="3960"/>
        </w:tabs>
        <w:ind w:left="3960" w:hanging="360"/>
      </w:pPr>
      <w:rPr>
        <w:rFonts w:ascii="Symbol" w:hAnsi="Symbol" w:hint="default"/>
      </w:rPr>
    </w:lvl>
    <w:lvl w:ilvl="4" w:tplc="A0487736" w:tentative="1">
      <w:start w:val="1"/>
      <w:numFmt w:val="bullet"/>
      <w:lvlText w:val="o"/>
      <w:lvlJc w:val="left"/>
      <w:pPr>
        <w:tabs>
          <w:tab w:val="num" w:pos="4680"/>
        </w:tabs>
        <w:ind w:left="4680" w:hanging="360"/>
      </w:pPr>
      <w:rPr>
        <w:rFonts w:ascii="Courier New" w:hAnsi="Courier New" w:hint="default"/>
      </w:rPr>
    </w:lvl>
    <w:lvl w:ilvl="5" w:tplc="DBE8F5D2" w:tentative="1">
      <w:start w:val="1"/>
      <w:numFmt w:val="bullet"/>
      <w:lvlText w:val=""/>
      <w:lvlJc w:val="left"/>
      <w:pPr>
        <w:tabs>
          <w:tab w:val="num" w:pos="5400"/>
        </w:tabs>
        <w:ind w:left="5400" w:hanging="360"/>
      </w:pPr>
      <w:rPr>
        <w:rFonts w:ascii="Wingdings" w:hAnsi="Wingdings" w:hint="default"/>
      </w:rPr>
    </w:lvl>
    <w:lvl w:ilvl="6" w:tplc="1AD22A7A" w:tentative="1">
      <w:start w:val="1"/>
      <w:numFmt w:val="bullet"/>
      <w:lvlText w:val=""/>
      <w:lvlJc w:val="left"/>
      <w:pPr>
        <w:tabs>
          <w:tab w:val="num" w:pos="6120"/>
        </w:tabs>
        <w:ind w:left="6120" w:hanging="360"/>
      </w:pPr>
      <w:rPr>
        <w:rFonts w:ascii="Symbol" w:hAnsi="Symbol" w:hint="default"/>
      </w:rPr>
    </w:lvl>
    <w:lvl w:ilvl="7" w:tplc="E4D4319C" w:tentative="1">
      <w:start w:val="1"/>
      <w:numFmt w:val="bullet"/>
      <w:lvlText w:val="o"/>
      <w:lvlJc w:val="left"/>
      <w:pPr>
        <w:tabs>
          <w:tab w:val="num" w:pos="6840"/>
        </w:tabs>
        <w:ind w:left="6840" w:hanging="360"/>
      </w:pPr>
      <w:rPr>
        <w:rFonts w:ascii="Courier New" w:hAnsi="Courier New" w:hint="default"/>
      </w:rPr>
    </w:lvl>
    <w:lvl w:ilvl="8" w:tplc="9468FAFA"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C554D6C"/>
    <w:multiLevelType w:val="hybridMultilevel"/>
    <w:tmpl w:val="EBC479D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0D163084"/>
    <w:multiLevelType w:val="hybridMultilevel"/>
    <w:tmpl w:val="0C2EA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417334"/>
    <w:multiLevelType w:val="hybridMultilevel"/>
    <w:tmpl w:val="E9B0A6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BC5566"/>
    <w:multiLevelType w:val="hybridMultilevel"/>
    <w:tmpl w:val="FFFFFFFF"/>
    <w:lvl w:ilvl="0" w:tplc="D7CC2414">
      <w:start w:val="1"/>
      <w:numFmt w:val="decimal"/>
      <w:lvlText w:val="%1."/>
      <w:lvlJc w:val="left"/>
      <w:pPr>
        <w:ind w:left="720" w:hanging="360"/>
      </w:pPr>
    </w:lvl>
    <w:lvl w:ilvl="1" w:tplc="83AE32F0">
      <w:start w:val="1"/>
      <w:numFmt w:val="lowerLetter"/>
      <w:lvlText w:val="%2."/>
      <w:lvlJc w:val="left"/>
      <w:pPr>
        <w:ind w:left="1440" w:hanging="360"/>
      </w:pPr>
    </w:lvl>
    <w:lvl w:ilvl="2" w:tplc="B16E655E">
      <w:start w:val="1"/>
      <w:numFmt w:val="lowerRoman"/>
      <w:lvlText w:val="%3."/>
      <w:lvlJc w:val="right"/>
      <w:pPr>
        <w:ind w:left="2160" w:hanging="180"/>
      </w:pPr>
    </w:lvl>
    <w:lvl w:ilvl="3" w:tplc="38E404B0">
      <w:start w:val="1"/>
      <w:numFmt w:val="decimal"/>
      <w:lvlText w:val="%4."/>
      <w:lvlJc w:val="left"/>
      <w:pPr>
        <w:ind w:left="2880" w:hanging="360"/>
      </w:pPr>
    </w:lvl>
    <w:lvl w:ilvl="4" w:tplc="29864706">
      <w:start w:val="1"/>
      <w:numFmt w:val="lowerLetter"/>
      <w:lvlText w:val="%5."/>
      <w:lvlJc w:val="left"/>
      <w:pPr>
        <w:ind w:left="3600" w:hanging="360"/>
      </w:pPr>
    </w:lvl>
    <w:lvl w:ilvl="5" w:tplc="26DE73CE">
      <w:start w:val="1"/>
      <w:numFmt w:val="lowerRoman"/>
      <w:lvlText w:val="%6."/>
      <w:lvlJc w:val="right"/>
      <w:pPr>
        <w:ind w:left="4320" w:hanging="180"/>
      </w:pPr>
    </w:lvl>
    <w:lvl w:ilvl="6" w:tplc="0D4C7C4E">
      <w:start w:val="1"/>
      <w:numFmt w:val="decimal"/>
      <w:lvlText w:val="%7."/>
      <w:lvlJc w:val="left"/>
      <w:pPr>
        <w:ind w:left="5040" w:hanging="360"/>
      </w:pPr>
    </w:lvl>
    <w:lvl w:ilvl="7" w:tplc="62BAE098">
      <w:start w:val="1"/>
      <w:numFmt w:val="lowerLetter"/>
      <w:lvlText w:val="%8."/>
      <w:lvlJc w:val="left"/>
      <w:pPr>
        <w:ind w:left="5760" w:hanging="360"/>
      </w:pPr>
    </w:lvl>
    <w:lvl w:ilvl="8" w:tplc="B60C6820">
      <w:start w:val="1"/>
      <w:numFmt w:val="lowerRoman"/>
      <w:lvlText w:val="%9."/>
      <w:lvlJc w:val="right"/>
      <w:pPr>
        <w:ind w:left="6480" w:hanging="180"/>
      </w:pPr>
    </w:lvl>
  </w:abstractNum>
  <w:abstractNum w:abstractNumId="8" w15:restartNumberingAfterBreak="0">
    <w:nsid w:val="16D477A2"/>
    <w:multiLevelType w:val="hybridMultilevel"/>
    <w:tmpl w:val="9CCEFA74"/>
    <w:lvl w:ilvl="0" w:tplc="1F509EB8">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8AC25E4"/>
    <w:multiLevelType w:val="hybridMultilevel"/>
    <w:tmpl w:val="969A080A"/>
    <w:lvl w:ilvl="0" w:tplc="FFFFFFFF">
      <w:start w:val="1"/>
      <w:numFmt w:val="bullet"/>
      <w:lvlText w:val=""/>
      <w:lvlJc w:val="left"/>
      <w:pPr>
        <w:ind w:left="720" w:hanging="360"/>
      </w:pPr>
      <w:rPr>
        <w:rFonts w:ascii="Symbol" w:hAnsi="Symbol" w:hint="default"/>
        <w:color w:val="auto"/>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1A590E8C"/>
    <w:multiLevelType w:val="hybridMultilevel"/>
    <w:tmpl w:val="D67CC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A674A8"/>
    <w:multiLevelType w:val="hybridMultilevel"/>
    <w:tmpl w:val="3B6E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B40209"/>
    <w:multiLevelType w:val="hybridMultilevel"/>
    <w:tmpl w:val="95404514"/>
    <w:lvl w:ilvl="0" w:tplc="E47851E0">
      <w:start w:val="4"/>
      <w:numFmt w:val="bullet"/>
      <w:lvlText w:val="-"/>
      <w:lvlJc w:val="left"/>
      <w:pPr>
        <w:ind w:left="720" w:hanging="360"/>
      </w:pPr>
      <w:rPr>
        <w:rFonts w:ascii="Calibri" w:eastAsia="Times New Roman" w:hAnsi="Calibri" w:cs="Calibri" w:hint="default"/>
        <w:color w:val="auto"/>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20B321B5"/>
    <w:multiLevelType w:val="hybridMultilevel"/>
    <w:tmpl w:val="9A620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87269B"/>
    <w:multiLevelType w:val="hybridMultilevel"/>
    <w:tmpl w:val="E9B0A6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CC7BD5"/>
    <w:multiLevelType w:val="hybridMultilevel"/>
    <w:tmpl w:val="D018E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3E3389"/>
    <w:multiLevelType w:val="multilevel"/>
    <w:tmpl w:val="6CF2EEF0"/>
    <w:lvl w:ilvl="0">
      <w:start w:val="9"/>
      <w:numFmt w:val="decimal"/>
      <w:lvlText w:val="%1."/>
      <w:lvlJc w:val="left"/>
      <w:pPr>
        <w:tabs>
          <w:tab w:val="num" w:pos="927"/>
        </w:tabs>
        <w:ind w:left="567" w:firstLine="0"/>
      </w:pPr>
      <w:rPr>
        <w:rFonts w:hint="default"/>
      </w:rPr>
    </w:lvl>
    <w:lvl w:ilvl="1">
      <w:start w:val="1"/>
      <w:numFmt w:val="decimal"/>
      <w:lvlText w:val="%2"/>
      <w:lvlJc w:val="left"/>
      <w:pPr>
        <w:tabs>
          <w:tab w:val="num" w:pos="927"/>
        </w:tabs>
        <w:ind w:left="567" w:firstLine="0"/>
      </w:pPr>
      <w:rPr>
        <w:rFonts w:hint="default"/>
      </w:rPr>
    </w:lvl>
    <w:lvl w:ilvl="2">
      <w:start w:val="1"/>
      <w:numFmt w:val="decimal"/>
      <w:lvlText w:val="%2.%3"/>
      <w:lvlJc w:val="left"/>
      <w:pPr>
        <w:tabs>
          <w:tab w:val="num" w:pos="128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1134" w:hanging="567"/>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7" w15:restartNumberingAfterBreak="0">
    <w:nsid w:val="2F0F05F0"/>
    <w:multiLevelType w:val="hybridMultilevel"/>
    <w:tmpl w:val="10C81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31392F"/>
    <w:multiLevelType w:val="hybridMultilevel"/>
    <w:tmpl w:val="28BC3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FE6A0F"/>
    <w:multiLevelType w:val="hybridMultilevel"/>
    <w:tmpl w:val="04E66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970A45"/>
    <w:multiLevelType w:val="hybridMultilevel"/>
    <w:tmpl w:val="988E1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AE7B3D"/>
    <w:multiLevelType w:val="hybridMultilevel"/>
    <w:tmpl w:val="E0DCE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0D3E71"/>
    <w:multiLevelType w:val="hybridMultilevel"/>
    <w:tmpl w:val="E6B2F17C"/>
    <w:lvl w:ilvl="0" w:tplc="375C51B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372F43E0"/>
    <w:multiLevelType w:val="hybridMultilevel"/>
    <w:tmpl w:val="5E28A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547691"/>
    <w:multiLevelType w:val="hybridMultilevel"/>
    <w:tmpl w:val="822A22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AF61D83"/>
    <w:multiLevelType w:val="hybridMultilevel"/>
    <w:tmpl w:val="1D2C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3B5EA1"/>
    <w:multiLevelType w:val="hybridMultilevel"/>
    <w:tmpl w:val="25E418DA"/>
    <w:lvl w:ilvl="0" w:tplc="FC981A86">
      <w:start w:val="1"/>
      <w:numFmt w:val="bullet"/>
      <w:lvlText w:val=""/>
      <w:lvlJc w:val="left"/>
      <w:pPr>
        <w:tabs>
          <w:tab w:val="num" w:pos="1494"/>
        </w:tabs>
        <w:ind w:left="1494" w:hanging="360"/>
      </w:pPr>
      <w:rPr>
        <w:rFonts w:ascii="Wingdings" w:hAnsi="Wingdings" w:hint="default"/>
      </w:rPr>
    </w:lvl>
    <w:lvl w:ilvl="1" w:tplc="1809000F">
      <w:start w:val="1"/>
      <w:numFmt w:val="decimal"/>
      <w:lvlText w:val="%2."/>
      <w:lvlJc w:val="left"/>
      <w:pPr>
        <w:tabs>
          <w:tab w:val="num" w:pos="2214"/>
        </w:tabs>
        <w:ind w:left="2214" w:hanging="360"/>
      </w:pPr>
      <w:rPr>
        <w:rFonts w:hint="default"/>
      </w:rPr>
    </w:lvl>
    <w:lvl w:ilvl="2" w:tplc="71ECF934">
      <w:start w:val="1"/>
      <w:numFmt w:val="bullet"/>
      <w:lvlText w:val=""/>
      <w:lvlJc w:val="left"/>
      <w:pPr>
        <w:tabs>
          <w:tab w:val="num" w:pos="2934"/>
        </w:tabs>
        <w:ind w:left="2934" w:hanging="360"/>
      </w:pPr>
      <w:rPr>
        <w:rFonts w:ascii="Wingdings" w:hAnsi="Wingdings" w:hint="default"/>
      </w:rPr>
    </w:lvl>
    <w:lvl w:ilvl="3" w:tplc="D3ECA59A" w:tentative="1">
      <w:start w:val="1"/>
      <w:numFmt w:val="bullet"/>
      <w:lvlText w:val=""/>
      <w:lvlJc w:val="left"/>
      <w:pPr>
        <w:tabs>
          <w:tab w:val="num" w:pos="3654"/>
        </w:tabs>
        <w:ind w:left="3654" w:hanging="360"/>
      </w:pPr>
      <w:rPr>
        <w:rFonts w:ascii="Symbol" w:hAnsi="Symbol" w:hint="default"/>
      </w:rPr>
    </w:lvl>
    <w:lvl w:ilvl="4" w:tplc="A0487736" w:tentative="1">
      <w:start w:val="1"/>
      <w:numFmt w:val="bullet"/>
      <w:lvlText w:val="o"/>
      <w:lvlJc w:val="left"/>
      <w:pPr>
        <w:tabs>
          <w:tab w:val="num" w:pos="4374"/>
        </w:tabs>
        <w:ind w:left="4374" w:hanging="360"/>
      </w:pPr>
      <w:rPr>
        <w:rFonts w:ascii="Courier New" w:hAnsi="Courier New" w:hint="default"/>
      </w:rPr>
    </w:lvl>
    <w:lvl w:ilvl="5" w:tplc="DBE8F5D2" w:tentative="1">
      <w:start w:val="1"/>
      <w:numFmt w:val="bullet"/>
      <w:lvlText w:val=""/>
      <w:lvlJc w:val="left"/>
      <w:pPr>
        <w:tabs>
          <w:tab w:val="num" w:pos="5094"/>
        </w:tabs>
        <w:ind w:left="5094" w:hanging="360"/>
      </w:pPr>
      <w:rPr>
        <w:rFonts w:ascii="Wingdings" w:hAnsi="Wingdings" w:hint="default"/>
      </w:rPr>
    </w:lvl>
    <w:lvl w:ilvl="6" w:tplc="1AD22A7A" w:tentative="1">
      <w:start w:val="1"/>
      <w:numFmt w:val="bullet"/>
      <w:lvlText w:val=""/>
      <w:lvlJc w:val="left"/>
      <w:pPr>
        <w:tabs>
          <w:tab w:val="num" w:pos="5814"/>
        </w:tabs>
        <w:ind w:left="5814" w:hanging="360"/>
      </w:pPr>
      <w:rPr>
        <w:rFonts w:ascii="Symbol" w:hAnsi="Symbol" w:hint="default"/>
      </w:rPr>
    </w:lvl>
    <w:lvl w:ilvl="7" w:tplc="E4D4319C" w:tentative="1">
      <w:start w:val="1"/>
      <w:numFmt w:val="bullet"/>
      <w:lvlText w:val="o"/>
      <w:lvlJc w:val="left"/>
      <w:pPr>
        <w:tabs>
          <w:tab w:val="num" w:pos="6534"/>
        </w:tabs>
        <w:ind w:left="6534" w:hanging="360"/>
      </w:pPr>
      <w:rPr>
        <w:rFonts w:ascii="Courier New" w:hAnsi="Courier New" w:hint="default"/>
      </w:rPr>
    </w:lvl>
    <w:lvl w:ilvl="8" w:tplc="9468FAFA" w:tentative="1">
      <w:start w:val="1"/>
      <w:numFmt w:val="bullet"/>
      <w:lvlText w:val=""/>
      <w:lvlJc w:val="left"/>
      <w:pPr>
        <w:tabs>
          <w:tab w:val="num" w:pos="7254"/>
        </w:tabs>
        <w:ind w:left="7254" w:hanging="360"/>
      </w:pPr>
      <w:rPr>
        <w:rFonts w:ascii="Wingdings" w:hAnsi="Wingdings" w:hint="default"/>
      </w:rPr>
    </w:lvl>
  </w:abstractNum>
  <w:abstractNum w:abstractNumId="28" w15:restartNumberingAfterBreak="0">
    <w:nsid w:val="3E075EEE"/>
    <w:multiLevelType w:val="hybridMultilevel"/>
    <w:tmpl w:val="0FB4E1EA"/>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251B5D"/>
    <w:multiLevelType w:val="hybridMultilevel"/>
    <w:tmpl w:val="F918D0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53971A6"/>
    <w:multiLevelType w:val="hybridMultilevel"/>
    <w:tmpl w:val="8282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3F5631"/>
    <w:multiLevelType w:val="hybridMultilevel"/>
    <w:tmpl w:val="C7302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1C7FDB"/>
    <w:multiLevelType w:val="hybridMultilevel"/>
    <w:tmpl w:val="382439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CF1CBF"/>
    <w:multiLevelType w:val="hybridMultilevel"/>
    <w:tmpl w:val="013CC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75076D"/>
    <w:multiLevelType w:val="hybridMultilevel"/>
    <w:tmpl w:val="0298E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2D74E8"/>
    <w:multiLevelType w:val="hybridMultilevel"/>
    <w:tmpl w:val="B5AAD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D740239"/>
    <w:multiLevelType w:val="hybridMultilevel"/>
    <w:tmpl w:val="FFFFFFFF"/>
    <w:lvl w:ilvl="0" w:tplc="D7CC2414">
      <w:start w:val="1"/>
      <w:numFmt w:val="decimal"/>
      <w:lvlText w:val="%1."/>
      <w:lvlJc w:val="left"/>
      <w:pPr>
        <w:ind w:left="720" w:hanging="360"/>
      </w:pPr>
    </w:lvl>
    <w:lvl w:ilvl="1" w:tplc="83AE32F0">
      <w:start w:val="1"/>
      <w:numFmt w:val="lowerLetter"/>
      <w:lvlText w:val="%2."/>
      <w:lvlJc w:val="left"/>
      <w:pPr>
        <w:ind w:left="1440" w:hanging="360"/>
      </w:pPr>
    </w:lvl>
    <w:lvl w:ilvl="2" w:tplc="B16E655E">
      <w:start w:val="1"/>
      <w:numFmt w:val="lowerRoman"/>
      <w:lvlText w:val="%3."/>
      <w:lvlJc w:val="right"/>
      <w:pPr>
        <w:ind w:left="2160" w:hanging="180"/>
      </w:pPr>
    </w:lvl>
    <w:lvl w:ilvl="3" w:tplc="38E404B0">
      <w:start w:val="1"/>
      <w:numFmt w:val="decimal"/>
      <w:lvlText w:val="%4."/>
      <w:lvlJc w:val="left"/>
      <w:pPr>
        <w:ind w:left="2880" w:hanging="360"/>
      </w:pPr>
    </w:lvl>
    <w:lvl w:ilvl="4" w:tplc="29864706">
      <w:start w:val="1"/>
      <w:numFmt w:val="lowerLetter"/>
      <w:lvlText w:val="%5."/>
      <w:lvlJc w:val="left"/>
      <w:pPr>
        <w:ind w:left="3600" w:hanging="360"/>
      </w:pPr>
    </w:lvl>
    <w:lvl w:ilvl="5" w:tplc="26DE73CE">
      <w:start w:val="1"/>
      <w:numFmt w:val="lowerRoman"/>
      <w:lvlText w:val="%6."/>
      <w:lvlJc w:val="right"/>
      <w:pPr>
        <w:ind w:left="4320" w:hanging="180"/>
      </w:pPr>
    </w:lvl>
    <w:lvl w:ilvl="6" w:tplc="0D4C7C4E">
      <w:start w:val="1"/>
      <w:numFmt w:val="decimal"/>
      <w:lvlText w:val="%7."/>
      <w:lvlJc w:val="left"/>
      <w:pPr>
        <w:ind w:left="5040" w:hanging="360"/>
      </w:pPr>
    </w:lvl>
    <w:lvl w:ilvl="7" w:tplc="62BAE098">
      <w:start w:val="1"/>
      <w:numFmt w:val="lowerLetter"/>
      <w:lvlText w:val="%8."/>
      <w:lvlJc w:val="left"/>
      <w:pPr>
        <w:ind w:left="5760" w:hanging="360"/>
      </w:pPr>
    </w:lvl>
    <w:lvl w:ilvl="8" w:tplc="B60C6820">
      <w:start w:val="1"/>
      <w:numFmt w:val="lowerRoman"/>
      <w:lvlText w:val="%9."/>
      <w:lvlJc w:val="right"/>
      <w:pPr>
        <w:ind w:left="6480" w:hanging="180"/>
      </w:pPr>
    </w:lvl>
  </w:abstractNum>
  <w:abstractNum w:abstractNumId="39" w15:restartNumberingAfterBreak="0">
    <w:nsid w:val="5DBB253A"/>
    <w:multiLevelType w:val="hybridMultilevel"/>
    <w:tmpl w:val="98AEB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306EC3"/>
    <w:multiLevelType w:val="hybridMultilevel"/>
    <w:tmpl w:val="18A02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97466D"/>
    <w:multiLevelType w:val="hybridMultilevel"/>
    <w:tmpl w:val="D89095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AA2492"/>
    <w:multiLevelType w:val="hybridMultilevel"/>
    <w:tmpl w:val="FFFFFFFF"/>
    <w:lvl w:ilvl="0" w:tplc="D7CC2414">
      <w:start w:val="1"/>
      <w:numFmt w:val="decimal"/>
      <w:lvlText w:val="%1."/>
      <w:lvlJc w:val="left"/>
      <w:pPr>
        <w:ind w:left="720" w:hanging="360"/>
      </w:pPr>
    </w:lvl>
    <w:lvl w:ilvl="1" w:tplc="83AE32F0">
      <w:start w:val="1"/>
      <w:numFmt w:val="lowerLetter"/>
      <w:lvlText w:val="%2."/>
      <w:lvlJc w:val="left"/>
      <w:pPr>
        <w:ind w:left="1440" w:hanging="360"/>
      </w:pPr>
    </w:lvl>
    <w:lvl w:ilvl="2" w:tplc="B16E655E">
      <w:start w:val="1"/>
      <w:numFmt w:val="lowerRoman"/>
      <w:lvlText w:val="%3."/>
      <w:lvlJc w:val="right"/>
      <w:pPr>
        <w:ind w:left="2160" w:hanging="180"/>
      </w:pPr>
    </w:lvl>
    <w:lvl w:ilvl="3" w:tplc="38E404B0">
      <w:start w:val="1"/>
      <w:numFmt w:val="decimal"/>
      <w:lvlText w:val="%4."/>
      <w:lvlJc w:val="left"/>
      <w:pPr>
        <w:ind w:left="2880" w:hanging="360"/>
      </w:pPr>
    </w:lvl>
    <w:lvl w:ilvl="4" w:tplc="29864706">
      <w:start w:val="1"/>
      <w:numFmt w:val="lowerLetter"/>
      <w:lvlText w:val="%5."/>
      <w:lvlJc w:val="left"/>
      <w:pPr>
        <w:ind w:left="3600" w:hanging="360"/>
      </w:pPr>
    </w:lvl>
    <w:lvl w:ilvl="5" w:tplc="26DE73CE">
      <w:start w:val="1"/>
      <w:numFmt w:val="lowerRoman"/>
      <w:lvlText w:val="%6."/>
      <w:lvlJc w:val="right"/>
      <w:pPr>
        <w:ind w:left="4320" w:hanging="180"/>
      </w:pPr>
    </w:lvl>
    <w:lvl w:ilvl="6" w:tplc="0D4C7C4E">
      <w:start w:val="1"/>
      <w:numFmt w:val="decimal"/>
      <w:lvlText w:val="%7."/>
      <w:lvlJc w:val="left"/>
      <w:pPr>
        <w:ind w:left="5040" w:hanging="360"/>
      </w:pPr>
    </w:lvl>
    <w:lvl w:ilvl="7" w:tplc="62BAE098">
      <w:start w:val="1"/>
      <w:numFmt w:val="lowerLetter"/>
      <w:lvlText w:val="%8."/>
      <w:lvlJc w:val="left"/>
      <w:pPr>
        <w:ind w:left="5760" w:hanging="360"/>
      </w:pPr>
    </w:lvl>
    <w:lvl w:ilvl="8" w:tplc="B60C6820">
      <w:start w:val="1"/>
      <w:numFmt w:val="lowerRoman"/>
      <w:lvlText w:val="%9."/>
      <w:lvlJc w:val="right"/>
      <w:pPr>
        <w:ind w:left="6480" w:hanging="180"/>
      </w:pPr>
    </w:lvl>
  </w:abstractNum>
  <w:abstractNum w:abstractNumId="43" w15:restartNumberingAfterBreak="0">
    <w:nsid w:val="72667970"/>
    <w:multiLevelType w:val="hybridMultilevel"/>
    <w:tmpl w:val="217C1506"/>
    <w:lvl w:ilvl="0" w:tplc="FC981A86">
      <w:start w:val="1"/>
      <w:numFmt w:val="bullet"/>
      <w:lvlText w:val=""/>
      <w:lvlJc w:val="left"/>
      <w:pPr>
        <w:tabs>
          <w:tab w:val="num" w:pos="1494"/>
        </w:tabs>
        <w:ind w:left="1494" w:hanging="360"/>
      </w:pPr>
      <w:rPr>
        <w:rFonts w:ascii="Wingdings" w:hAnsi="Wingdings" w:hint="default"/>
      </w:rPr>
    </w:lvl>
    <w:lvl w:ilvl="1" w:tplc="E586CFFC">
      <w:start w:val="1"/>
      <w:numFmt w:val="bullet"/>
      <w:lvlText w:val="o"/>
      <w:lvlJc w:val="left"/>
      <w:pPr>
        <w:tabs>
          <w:tab w:val="num" w:pos="2214"/>
        </w:tabs>
        <w:ind w:left="2214" w:hanging="360"/>
      </w:pPr>
      <w:rPr>
        <w:rFonts w:ascii="Courier New" w:hAnsi="Courier New" w:hint="default"/>
      </w:rPr>
    </w:lvl>
    <w:lvl w:ilvl="2" w:tplc="71ECF934" w:tentative="1">
      <w:start w:val="1"/>
      <w:numFmt w:val="bullet"/>
      <w:lvlText w:val=""/>
      <w:lvlJc w:val="left"/>
      <w:pPr>
        <w:tabs>
          <w:tab w:val="num" w:pos="2934"/>
        </w:tabs>
        <w:ind w:left="2934" w:hanging="360"/>
      </w:pPr>
      <w:rPr>
        <w:rFonts w:ascii="Wingdings" w:hAnsi="Wingdings" w:hint="default"/>
      </w:rPr>
    </w:lvl>
    <w:lvl w:ilvl="3" w:tplc="D3ECA59A" w:tentative="1">
      <w:start w:val="1"/>
      <w:numFmt w:val="bullet"/>
      <w:lvlText w:val=""/>
      <w:lvlJc w:val="left"/>
      <w:pPr>
        <w:tabs>
          <w:tab w:val="num" w:pos="3654"/>
        </w:tabs>
        <w:ind w:left="3654" w:hanging="360"/>
      </w:pPr>
      <w:rPr>
        <w:rFonts w:ascii="Symbol" w:hAnsi="Symbol" w:hint="default"/>
      </w:rPr>
    </w:lvl>
    <w:lvl w:ilvl="4" w:tplc="A0487736" w:tentative="1">
      <w:start w:val="1"/>
      <w:numFmt w:val="bullet"/>
      <w:lvlText w:val="o"/>
      <w:lvlJc w:val="left"/>
      <w:pPr>
        <w:tabs>
          <w:tab w:val="num" w:pos="4374"/>
        </w:tabs>
        <w:ind w:left="4374" w:hanging="360"/>
      </w:pPr>
      <w:rPr>
        <w:rFonts w:ascii="Courier New" w:hAnsi="Courier New" w:hint="default"/>
      </w:rPr>
    </w:lvl>
    <w:lvl w:ilvl="5" w:tplc="DBE8F5D2" w:tentative="1">
      <w:start w:val="1"/>
      <w:numFmt w:val="bullet"/>
      <w:lvlText w:val=""/>
      <w:lvlJc w:val="left"/>
      <w:pPr>
        <w:tabs>
          <w:tab w:val="num" w:pos="5094"/>
        </w:tabs>
        <w:ind w:left="5094" w:hanging="360"/>
      </w:pPr>
      <w:rPr>
        <w:rFonts w:ascii="Wingdings" w:hAnsi="Wingdings" w:hint="default"/>
      </w:rPr>
    </w:lvl>
    <w:lvl w:ilvl="6" w:tplc="1AD22A7A" w:tentative="1">
      <w:start w:val="1"/>
      <w:numFmt w:val="bullet"/>
      <w:lvlText w:val=""/>
      <w:lvlJc w:val="left"/>
      <w:pPr>
        <w:tabs>
          <w:tab w:val="num" w:pos="5814"/>
        </w:tabs>
        <w:ind w:left="5814" w:hanging="360"/>
      </w:pPr>
      <w:rPr>
        <w:rFonts w:ascii="Symbol" w:hAnsi="Symbol" w:hint="default"/>
      </w:rPr>
    </w:lvl>
    <w:lvl w:ilvl="7" w:tplc="E4D4319C" w:tentative="1">
      <w:start w:val="1"/>
      <w:numFmt w:val="bullet"/>
      <w:lvlText w:val="o"/>
      <w:lvlJc w:val="left"/>
      <w:pPr>
        <w:tabs>
          <w:tab w:val="num" w:pos="6534"/>
        </w:tabs>
        <w:ind w:left="6534" w:hanging="360"/>
      </w:pPr>
      <w:rPr>
        <w:rFonts w:ascii="Courier New" w:hAnsi="Courier New" w:hint="default"/>
      </w:rPr>
    </w:lvl>
    <w:lvl w:ilvl="8" w:tplc="9468FAFA" w:tentative="1">
      <w:start w:val="1"/>
      <w:numFmt w:val="bullet"/>
      <w:lvlText w:val=""/>
      <w:lvlJc w:val="left"/>
      <w:pPr>
        <w:tabs>
          <w:tab w:val="num" w:pos="7254"/>
        </w:tabs>
        <w:ind w:left="7254" w:hanging="360"/>
      </w:pPr>
      <w:rPr>
        <w:rFonts w:ascii="Wingdings" w:hAnsi="Wingdings" w:hint="default"/>
      </w:rPr>
    </w:lvl>
  </w:abstractNum>
  <w:abstractNum w:abstractNumId="44" w15:restartNumberingAfterBreak="0">
    <w:nsid w:val="78DF4FF3"/>
    <w:multiLevelType w:val="hybridMultilevel"/>
    <w:tmpl w:val="D150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4"/>
  </w:num>
  <w:num w:numId="3">
    <w:abstractNumId w:val="33"/>
  </w:num>
  <w:num w:numId="4">
    <w:abstractNumId w:val="23"/>
  </w:num>
  <w:num w:numId="5">
    <w:abstractNumId w:val="19"/>
  </w:num>
  <w:num w:numId="6">
    <w:abstractNumId w:val="30"/>
  </w:num>
  <w:num w:numId="7">
    <w:abstractNumId w:val="20"/>
  </w:num>
  <w:num w:numId="8">
    <w:abstractNumId w:val="21"/>
  </w:num>
  <w:num w:numId="9">
    <w:abstractNumId w:val="24"/>
  </w:num>
  <w:num w:numId="10">
    <w:abstractNumId w:val="17"/>
  </w:num>
  <w:num w:numId="11">
    <w:abstractNumId w:val="22"/>
  </w:num>
  <w:num w:numId="12">
    <w:abstractNumId w:val="5"/>
  </w:num>
  <w:num w:numId="13">
    <w:abstractNumId w:val="35"/>
  </w:num>
  <w:num w:numId="14">
    <w:abstractNumId w:val="40"/>
  </w:num>
  <w:num w:numId="15">
    <w:abstractNumId w:val="25"/>
  </w:num>
  <w:num w:numId="16">
    <w:abstractNumId w:val="29"/>
  </w:num>
  <w:num w:numId="17">
    <w:abstractNumId w:val="41"/>
  </w:num>
  <w:num w:numId="18">
    <w:abstractNumId w:val="15"/>
  </w:num>
  <w:num w:numId="19">
    <w:abstractNumId w:val="1"/>
  </w:num>
  <w:num w:numId="20">
    <w:abstractNumId w:val="32"/>
  </w:num>
  <w:num w:numId="21">
    <w:abstractNumId w:val="2"/>
  </w:num>
  <w:num w:numId="22">
    <w:abstractNumId w:val="13"/>
  </w:num>
  <w:num w:numId="23">
    <w:abstractNumId w:val="10"/>
  </w:num>
  <w:num w:numId="24">
    <w:abstractNumId w:val="26"/>
  </w:num>
  <w:num w:numId="25">
    <w:abstractNumId w:val="31"/>
  </w:num>
  <w:num w:numId="26">
    <w:abstractNumId w:val="37"/>
  </w:num>
  <w:num w:numId="27">
    <w:abstractNumId w:val="39"/>
  </w:num>
  <w:num w:numId="28">
    <w:abstractNumId w:val="43"/>
  </w:num>
  <w:num w:numId="29">
    <w:abstractNumId w:val="16"/>
  </w:num>
  <w:num w:numId="30">
    <w:abstractNumId w:val="4"/>
  </w:num>
  <w:num w:numId="31">
    <w:abstractNumId w:val="3"/>
  </w:num>
  <w:num w:numId="32">
    <w:abstractNumId w:val="8"/>
  </w:num>
  <w:num w:numId="33">
    <w:abstractNumId w:val="0"/>
  </w:num>
  <w:num w:numId="34">
    <w:abstractNumId w:val="38"/>
  </w:num>
  <w:num w:numId="35">
    <w:abstractNumId w:val="7"/>
  </w:num>
  <w:num w:numId="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2"/>
  </w:num>
  <w:num w:numId="38">
    <w:abstractNumId w:val="44"/>
  </w:num>
  <w:num w:numId="39">
    <w:abstractNumId w:val="11"/>
  </w:num>
  <w:num w:numId="40">
    <w:abstractNumId w:val="36"/>
  </w:num>
  <w:num w:numId="41">
    <w:abstractNumId w:val="27"/>
  </w:num>
  <w:num w:numId="42">
    <w:abstractNumId w:val="6"/>
  </w:num>
  <w:num w:numId="43">
    <w:abstractNumId w:val="14"/>
  </w:num>
  <w:num w:numId="44">
    <w:abstractNumId w:val="12"/>
  </w:num>
  <w:num w:numId="45">
    <w:abstractNumId w:val="9"/>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6" w:nlCheck="1" w:checkStyle="0"/>
  <w:activeWritingStyle w:appName="MSWord" w:lang="en-GB"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129028"/>
    <o:shapelayout v:ext="edit">
      <o:idmap v:ext="edit" data="12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0804"/>
    <w:rsid w:val="00004E4A"/>
    <w:rsid w:val="00015C08"/>
    <w:rsid w:val="00017783"/>
    <w:rsid w:val="00026EBD"/>
    <w:rsid w:val="00031949"/>
    <w:rsid w:val="00032503"/>
    <w:rsid w:val="000376CA"/>
    <w:rsid w:val="0004278E"/>
    <w:rsid w:val="000433B1"/>
    <w:rsid w:val="000474B8"/>
    <w:rsid w:val="00052DC7"/>
    <w:rsid w:val="00054EF9"/>
    <w:rsid w:val="00055C8A"/>
    <w:rsid w:val="0005709F"/>
    <w:rsid w:val="00057E8A"/>
    <w:rsid w:val="00061A20"/>
    <w:rsid w:val="0006231B"/>
    <w:rsid w:val="00064B29"/>
    <w:rsid w:val="000655BA"/>
    <w:rsid w:val="00066CB6"/>
    <w:rsid w:val="00071450"/>
    <w:rsid w:val="0007365F"/>
    <w:rsid w:val="000737C0"/>
    <w:rsid w:val="00074158"/>
    <w:rsid w:val="00086BCE"/>
    <w:rsid w:val="000900D6"/>
    <w:rsid w:val="00095ECC"/>
    <w:rsid w:val="0009726D"/>
    <w:rsid w:val="000A07EC"/>
    <w:rsid w:val="000B22A3"/>
    <w:rsid w:val="000B2B20"/>
    <w:rsid w:val="000B4054"/>
    <w:rsid w:val="000B6770"/>
    <w:rsid w:val="000B7C67"/>
    <w:rsid w:val="000C0175"/>
    <w:rsid w:val="000C384C"/>
    <w:rsid w:val="000D6405"/>
    <w:rsid w:val="000D685B"/>
    <w:rsid w:val="000D6CCE"/>
    <w:rsid w:val="000D78E2"/>
    <w:rsid w:val="000E0DA8"/>
    <w:rsid w:val="000E4D81"/>
    <w:rsid w:val="000E756B"/>
    <w:rsid w:val="000E78EA"/>
    <w:rsid w:val="00105CFE"/>
    <w:rsid w:val="00116D54"/>
    <w:rsid w:val="00123628"/>
    <w:rsid w:val="001249FA"/>
    <w:rsid w:val="0012740D"/>
    <w:rsid w:val="00127984"/>
    <w:rsid w:val="00130FE3"/>
    <w:rsid w:val="00131CEE"/>
    <w:rsid w:val="00133BBD"/>
    <w:rsid w:val="0013661B"/>
    <w:rsid w:val="00150C54"/>
    <w:rsid w:val="0015720D"/>
    <w:rsid w:val="00160190"/>
    <w:rsid w:val="00164E27"/>
    <w:rsid w:val="00166176"/>
    <w:rsid w:val="0017183D"/>
    <w:rsid w:val="00180F9A"/>
    <w:rsid w:val="00181E6C"/>
    <w:rsid w:val="001873A2"/>
    <w:rsid w:val="001909E0"/>
    <w:rsid w:val="0019490C"/>
    <w:rsid w:val="00196023"/>
    <w:rsid w:val="001A2D3C"/>
    <w:rsid w:val="001A303D"/>
    <w:rsid w:val="001A7DAD"/>
    <w:rsid w:val="001B1225"/>
    <w:rsid w:val="001B33DB"/>
    <w:rsid w:val="001B4130"/>
    <w:rsid w:val="001B5138"/>
    <w:rsid w:val="001B6C1D"/>
    <w:rsid w:val="001C2E11"/>
    <w:rsid w:val="001C5537"/>
    <w:rsid w:val="001D15E1"/>
    <w:rsid w:val="001D4407"/>
    <w:rsid w:val="001D7E7E"/>
    <w:rsid w:val="001E1272"/>
    <w:rsid w:val="001E23AC"/>
    <w:rsid w:val="001E2A55"/>
    <w:rsid w:val="001F16BA"/>
    <w:rsid w:val="001F3F70"/>
    <w:rsid w:val="001F6035"/>
    <w:rsid w:val="002009B2"/>
    <w:rsid w:val="00204ECB"/>
    <w:rsid w:val="00206DAD"/>
    <w:rsid w:val="00222576"/>
    <w:rsid w:val="00223622"/>
    <w:rsid w:val="002236F6"/>
    <w:rsid w:val="00231261"/>
    <w:rsid w:val="002337D9"/>
    <w:rsid w:val="00235D7F"/>
    <w:rsid w:val="002529EB"/>
    <w:rsid w:val="00253D94"/>
    <w:rsid w:val="0025617A"/>
    <w:rsid w:val="00271449"/>
    <w:rsid w:val="00275EC1"/>
    <w:rsid w:val="00277E44"/>
    <w:rsid w:val="002817A3"/>
    <w:rsid w:val="00281FCB"/>
    <w:rsid w:val="002867D7"/>
    <w:rsid w:val="002903ED"/>
    <w:rsid w:val="002A4909"/>
    <w:rsid w:val="002A6300"/>
    <w:rsid w:val="002C2234"/>
    <w:rsid w:val="002C2DA2"/>
    <w:rsid w:val="002C2E17"/>
    <w:rsid w:val="002C7C30"/>
    <w:rsid w:val="002D38E2"/>
    <w:rsid w:val="002E44E6"/>
    <w:rsid w:val="002E553F"/>
    <w:rsid w:val="002E5AC8"/>
    <w:rsid w:val="002F3FC9"/>
    <w:rsid w:val="002F6323"/>
    <w:rsid w:val="002F6E78"/>
    <w:rsid w:val="00302CE9"/>
    <w:rsid w:val="00304337"/>
    <w:rsid w:val="003135DD"/>
    <w:rsid w:val="003219EE"/>
    <w:rsid w:val="00322297"/>
    <w:rsid w:val="003226C8"/>
    <w:rsid w:val="0033313E"/>
    <w:rsid w:val="00334125"/>
    <w:rsid w:val="00334FC1"/>
    <w:rsid w:val="0033630D"/>
    <w:rsid w:val="003371B5"/>
    <w:rsid w:val="00337D2C"/>
    <w:rsid w:val="003406E9"/>
    <w:rsid w:val="00352F46"/>
    <w:rsid w:val="003541E4"/>
    <w:rsid w:val="00363A1B"/>
    <w:rsid w:val="003643E4"/>
    <w:rsid w:val="00365DAE"/>
    <w:rsid w:val="00370380"/>
    <w:rsid w:val="00372828"/>
    <w:rsid w:val="00375564"/>
    <w:rsid w:val="00376145"/>
    <w:rsid w:val="003828B2"/>
    <w:rsid w:val="003879EB"/>
    <w:rsid w:val="003939E3"/>
    <w:rsid w:val="003A2DC2"/>
    <w:rsid w:val="003A355F"/>
    <w:rsid w:val="003B1112"/>
    <w:rsid w:val="003B6D6A"/>
    <w:rsid w:val="003B7937"/>
    <w:rsid w:val="003C3F78"/>
    <w:rsid w:val="003C4334"/>
    <w:rsid w:val="003C6A9E"/>
    <w:rsid w:val="003D2C15"/>
    <w:rsid w:val="003D38F8"/>
    <w:rsid w:val="003D4A7A"/>
    <w:rsid w:val="003E247E"/>
    <w:rsid w:val="003E35C7"/>
    <w:rsid w:val="003E7757"/>
    <w:rsid w:val="003F44CE"/>
    <w:rsid w:val="00402055"/>
    <w:rsid w:val="00411BB6"/>
    <w:rsid w:val="00411BDF"/>
    <w:rsid w:val="0041765B"/>
    <w:rsid w:val="004242E9"/>
    <w:rsid w:val="00430D2A"/>
    <w:rsid w:val="00432901"/>
    <w:rsid w:val="00442114"/>
    <w:rsid w:val="00442F85"/>
    <w:rsid w:val="004444E8"/>
    <w:rsid w:val="00446589"/>
    <w:rsid w:val="004508BA"/>
    <w:rsid w:val="0045336F"/>
    <w:rsid w:val="004533E5"/>
    <w:rsid w:val="004535AB"/>
    <w:rsid w:val="004546CC"/>
    <w:rsid w:val="00457051"/>
    <w:rsid w:val="00457332"/>
    <w:rsid w:val="0046158E"/>
    <w:rsid w:val="00466D6C"/>
    <w:rsid w:val="00472022"/>
    <w:rsid w:val="0047263F"/>
    <w:rsid w:val="0047520F"/>
    <w:rsid w:val="00475C22"/>
    <w:rsid w:val="0048225E"/>
    <w:rsid w:val="00483E7C"/>
    <w:rsid w:val="004900EF"/>
    <w:rsid w:val="00491953"/>
    <w:rsid w:val="00496095"/>
    <w:rsid w:val="004B097B"/>
    <w:rsid w:val="004B3B7B"/>
    <w:rsid w:val="004B7376"/>
    <w:rsid w:val="004C00F5"/>
    <w:rsid w:val="004C0F60"/>
    <w:rsid w:val="004C1DBF"/>
    <w:rsid w:val="004C3088"/>
    <w:rsid w:val="004C6FCC"/>
    <w:rsid w:val="004D340A"/>
    <w:rsid w:val="004D5D73"/>
    <w:rsid w:val="004E5051"/>
    <w:rsid w:val="004F0391"/>
    <w:rsid w:val="00501460"/>
    <w:rsid w:val="005017F3"/>
    <w:rsid w:val="00503AF6"/>
    <w:rsid w:val="005125E3"/>
    <w:rsid w:val="005133CE"/>
    <w:rsid w:val="0051642D"/>
    <w:rsid w:val="005234D2"/>
    <w:rsid w:val="00525655"/>
    <w:rsid w:val="00527F05"/>
    <w:rsid w:val="00532AF4"/>
    <w:rsid w:val="00543370"/>
    <w:rsid w:val="00544AB2"/>
    <w:rsid w:val="0054590A"/>
    <w:rsid w:val="00547A09"/>
    <w:rsid w:val="005521D4"/>
    <w:rsid w:val="00552E5F"/>
    <w:rsid w:val="005532F6"/>
    <w:rsid w:val="00556454"/>
    <w:rsid w:val="005566E4"/>
    <w:rsid w:val="0055786D"/>
    <w:rsid w:val="00562DE2"/>
    <w:rsid w:val="005636C5"/>
    <w:rsid w:val="005658DD"/>
    <w:rsid w:val="005704D8"/>
    <w:rsid w:val="005715F0"/>
    <w:rsid w:val="00574762"/>
    <w:rsid w:val="00575A67"/>
    <w:rsid w:val="00576B7D"/>
    <w:rsid w:val="00576CAB"/>
    <w:rsid w:val="00587EF8"/>
    <w:rsid w:val="0059561B"/>
    <w:rsid w:val="005A1578"/>
    <w:rsid w:val="005A4AC9"/>
    <w:rsid w:val="005A555B"/>
    <w:rsid w:val="005A7AEC"/>
    <w:rsid w:val="005B3A91"/>
    <w:rsid w:val="005B55C9"/>
    <w:rsid w:val="005B72D6"/>
    <w:rsid w:val="005C2CE6"/>
    <w:rsid w:val="005C49BE"/>
    <w:rsid w:val="005C6F8C"/>
    <w:rsid w:val="005D0FF8"/>
    <w:rsid w:val="005D14B7"/>
    <w:rsid w:val="005D22A8"/>
    <w:rsid w:val="005D3345"/>
    <w:rsid w:val="005D6BA9"/>
    <w:rsid w:val="005E1A02"/>
    <w:rsid w:val="005E36D4"/>
    <w:rsid w:val="005E6A3F"/>
    <w:rsid w:val="005F5638"/>
    <w:rsid w:val="005F7EF0"/>
    <w:rsid w:val="00602ACA"/>
    <w:rsid w:val="00610F2C"/>
    <w:rsid w:val="0061660B"/>
    <w:rsid w:val="006166B1"/>
    <w:rsid w:val="006310F8"/>
    <w:rsid w:val="006322BC"/>
    <w:rsid w:val="0063337F"/>
    <w:rsid w:val="00634E6F"/>
    <w:rsid w:val="00637935"/>
    <w:rsid w:val="00640883"/>
    <w:rsid w:val="00641A0A"/>
    <w:rsid w:val="00642EE1"/>
    <w:rsid w:val="006448D0"/>
    <w:rsid w:val="00647B6C"/>
    <w:rsid w:val="00650C4F"/>
    <w:rsid w:val="0065130C"/>
    <w:rsid w:val="00653789"/>
    <w:rsid w:val="00656747"/>
    <w:rsid w:val="00661844"/>
    <w:rsid w:val="00661933"/>
    <w:rsid w:val="006620E3"/>
    <w:rsid w:val="00662A1C"/>
    <w:rsid w:val="006663E5"/>
    <w:rsid w:val="006801F4"/>
    <w:rsid w:val="00687B43"/>
    <w:rsid w:val="00691E10"/>
    <w:rsid w:val="006925ED"/>
    <w:rsid w:val="0069349F"/>
    <w:rsid w:val="00697E32"/>
    <w:rsid w:val="006A142F"/>
    <w:rsid w:val="006A185E"/>
    <w:rsid w:val="006B1220"/>
    <w:rsid w:val="006B3EED"/>
    <w:rsid w:val="006C0A78"/>
    <w:rsid w:val="006C5F41"/>
    <w:rsid w:val="006C7BE4"/>
    <w:rsid w:val="006D297B"/>
    <w:rsid w:val="006E14CE"/>
    <w:rsid w:val="006E2F97"/>
    <w:rsid w:val="006E64BA"/>
    <w:rsid w:val="006E6C8E"/>
    <w:rsid w:val="006E7ECF"/>
    <w:rsid w:val="006F2769"/>
    <w:rsid w:val="00702DFF"/>
    <w:rsid w:val="00706B45"/>
    <w:rsid w:val="007072E8"/>
    <w:rsid w:val="0071143E"/>
    <w:rsid w:val="007229B7"/>
    <w:rsid w:val="007233E5"/>
    <w:rsid w:val="00736F4A"/>
    <w:rsid w:val="00740283"/>
    <w:rsid w:val="00740A47"/>
    <w:rsid w:val="00744EC1"/>
    <w:rsid w:val="007612C5"/>
    <w:rsid w:val="0076191F"/>
    <w:rsid w:val="00763CDE"/>
    <w:rsid w:val="00763FDF"/>
    <w:rsid w:val="00764186"/>
    <w:rsid w:val="00764C35"/>
    <w:rsid w:val="00764E4C"/>
    <w:rsid w:val="00766571"/>
    <w:rsid w:val="00766A37"/>
    <w:rsid w:val="00767CDA"/>
    <w:rsid w:val="0077316B"/>
    <w:rsid w:val="00776525"/>
    <w:rsid w:val="00777697"/>
    <w:rsid w:val="007808B0"/>
    <w:rsid w:val="00783981"/>
    <w:rsid w:val="00785472"/>
    <w:rsid w:val="00786C22"/>
    <w:rsid w:val="00792667"/>
    <w:rsid w:val="007932BE"/>
    <w:rsid w:val="00794FD5"/>
    <w:rsid w:val="007A4FD3"/>
    <w:rsid w:val="007A64EB"/>
    <w:rsid w:val="007A6C0F"/>
    <w:rsid w:val="007B0B4C"/>
    <w:rsid w:val="007B1025"/>
    <w:rsid w:val="007C1293"/>
    <w:rsid w:val="007C68A5"/>
    <w:rsid w:val="007D7D92"/>
    <w:rsid w:val="007E42AD"/>
    <w:rsid w:val="007E4843"/>
    <w:rsid w:val="007F1407"/>
    <w:rsid w:val="007F1746"/>
    <w:rsid w:val="007F6FBD"/>
    <w:rsid w:val="00801520"/>
    <w:rsid w:val="00803A90"/>
    <w:rsid w:val="008058FA"/>
    <w:rsid w:val="00810CA2"/>
    <w:rsid w:val="0081323B"/>
    <w:rsid w:val="008163F3"/>
    <w:rsid w:val="00827516"/>
    <w:rsid w:val="00832408"/>
    <w:rsid w:val="00833F1C"/>
    <w:rsid w:val="00837A0F"/>
    <w:rsid w:val="00837B04"/>
    <w:rsid w:val="00843BF5"/>
    <w:rsid w:val="00846B19"/>
    <w:rsid w:val="00846F62"/>
    <w:rsid w:val="00854422"/>
    <w:rsid w:val="00857D0F"/>
    <w:rsid w:val="0086206D"/>
    <w:rsid w:val="00871EB2"/>
    <w:rsid w:val="00873843"/>
    <w:rsid w:val="00876058"/>
    <w:rsid w:val="008768D0"/>
    <w:rsid w:val="00893D0E"/>
    <w:rsid w:val="008A1940"/>
    <w:rsid w:val="008A1B9D"/>
    <w:rsid w:val="008A1EE6"/>
    <w:rsid w:val="008A2486"/>
    <w:rsid w:val="008A24BD"/>
    <w:rsid w:val="008B1C91"/>
    <w:rsid w:val="008B2DC0"/>
    <w:rsid w:val="008B6AE8"/>
    <w:rsid w:val="008B77D2"/>
    <w:rsid w:val="008B7810"/>
    <w:rsid w:val="008C3A83"/>
    <w:rsid w:val="008C3F12"/>
    <w:rsid w:val="008D0164"/>
    <w:rsid w:val="008D07FE"/>
    <w:rsid w:val="008D0CDD"/>
    <w:rsid w:val="008D1DEB"/>
    <w:rsid w:val="008D3101"/>
    <w:rsid w:val="008D4AC5"/>
    <w:rsid w:val="008D5CEA"/>
    <w:rsid w:val="008D64FB"/>
    <w:rsid w:val="008E0419"/>
    <w:rsid w:val="008E0BCA"/>
    <w:rsid w:val="008E529D"/>
    <w:rsid w:val="008E5765"/>
    <w:rsid w:val="008E74E0"/>
    <w:rsid w:val="008F5B4F"/>
    <w:rsid w:val="008F645D"/>
    <w:rsid w:val="008F6AFF"/>
    <w:rsid w:val="0090146D"/>
    <w:rsid w:val="00901D8D"/>
    <w:rsid w:val="00902CA7"/>
    <w:rsid w:val="00906339"/>
    <w:rsid w:val="00911666"/>
    <w:rsid w:val="00914A03"/>
    <w:rsid w:val="00914B08"/>
    <w:rsid w:val="00921FC1"/>
    <w:rsid w:val="00924427"/>
    <w:rsid w:val="00925230"/>
    <w:rsid w:val="009261D5"/>
    <w:rsid w:val="00931F65"/>
    <w:rsid w:val="0094004B"/>
    <w:rsid w:val="009439BD"/>
    <w:rsid w:val="009471E7"/>
    <w:rsid w:val="009500A3"/>
    <w:rsid w:val="00957AD9"/>
    <w:rsid w:val="00965026"/>
    <w:rsid w:val="009669FB"/>
    <w:rsid w:val="009677EA"/>
    <w:rsid w:val="00970392"/>
    <w:rsid w:val="00973C4B"/>
    <w:rsid w:val="00980C22"/>
    <w:rsid w:val="00983563"/>
    <w:rsid w:val="00986BBA"/>
    <w:rsid w:val="00991EA8"/>
    <w:rsid w:val="0099212A"/>
    <w:rsid w:val="009931F7"/>
    <w:rsid w:val="00995BB7"/>
    <w:rsid w:val="009A3DBC"/>
    <w:rsid w:val="009B1024"/>
    <w:rsid w:val="009B4627"/>
    <w:rsid w:val="009B465C"/>
    <w:rsid w:val="009B77CF"/>
    <w:rsid w:val="009C5058"/>
    <w:rsid w:val="009D1AB0"/>
    <w:rsid w:val="009D1E51"/>
    <w:rsid w:val="009D5148"/>
    <w:rsid w:val="009E149C"/>
    <w:rsid w:val="009E25BD"/>
    <w:rsid w:val="009F2B41"/>
    <w:rsid w:val="009F2B5E"/>
    <w:rsid w:val="009F7F89"/>
    <w:rsid w:val="00A00FDA"/>
    <w:rsid w:val="00A03BF3"/>
    <w:rsid w:val="00A04DDC"/>
    <w:rsid w:val="00A13716"/>
    <w:rsid w:val="00A16EBF"/>
    <w:rsid w:val="00A2086C"/>
    <w:rsid w:val="00A22CC8"/>
    <w:rsid w:val="00A25E48"/>
    <w:rsid w:val="00A25FA0"/>
    <w:rsid w:val="00A32667"/>
    <w:rsid w:val="00A32D3E"/>
    <w:rsid w:val="00A37C91"/>
    <w:rsid w:val="00A41143"/>
    <w:rsid w:val="00A43943"/>
    <w:rsid w:val="00A43E22"/>
    <w:rsid w:val="00A4529F"/>
    <w:rsid w:val="00A455C9"/>
    <w:rsid w:val="00A457AF"/>
    <w:rsid w:val="00A520D8"/>
    <w:rsid w:val="00A52A75"/>
    <w:rsid w:val="00A5495C"/>
    <w:rsid w:val="00A66D42"/>
    <w:rsid w:val="00A7459B"/>
    <w:rsid w:val="00A777ED"/>
    <w:rsid w:val="00A8294B"/>
    <w:rsid w:val="00A84FA7"/>
    <w:rsid w:val="00A9164A"/>
    <w:rsid w:val="00A928F0"/>
    <w:rsid w:val="00A94216"/>
    <w:rsid w:val="00A97E4D"/>
    <w:rsid w:val="00AA1738"/>
    <w:rsid w:val="00AA7DE0"/>
    <w:rsid w:val="00AB04DB"/>
    <w:rsid w:val="00AB7843"/>
    <w:rsid w:val="00AC0E6C"/>
    <w:rsid w:val="00AC1CE2"/>
    <w:rsid w:val="00AC774F"/>
    <w:rsid w:val="00AD6119"/>
    <w:rsid w:val="00AE02FA"/>
    <w:rsid w:val="00AE0631"/>
    <w:rsid w:val="00AE2774"/>
    <w:rsid w:val="00AE3037"/>
    <w:rsid w:val="00AE5C2F"/>
    <w:rsid w:val="00AE6527"/>
    <w:rsid w:val="00AE6758"/>
    <w:rsid w:val="00AF144E"/>
    <w:rsid w:val="00AF27E9"/>
    <w:rsid w:val="00B04E76"/>
    <w:rsid w:val="00B0576B"/>
    <w:rsid w:val="00B0715C"/>
    <w:rsid w:val="00B1436F"/>
    <w:rsid w:val="00B21A86"/>
    <w:rsid w:val="00B23CC2"/>
    <w:rsid w:val="00B2556D"/>
    <w:rsid w:val="00B25C97"/>
    <w:rsid w:val="00B260CD"/>
    <w:rsid w:val="00B30A36"/>
    <w:rsid w:val="00B31F67"/>
    <w:rsid w:val="00B320DA"/>
    <w:rsid w:val="00B353F4"/>
    <w:rsid w:val="00B443CE"/>
    <w:rsid w:val="00B44CC6"/>
    <w:rsid w:val="00B528A1"/>
    <w:rsid w:val="00B559F9"/>
    <w:rsid w:val="00B57346"/>
    <w:rsid w:val="00B60588"/>
    <w:rsid w:val="00B61A54"/>
    <w:rsid w:val="00B62BD3"/>
    <w:rsid w:val="00B7305A"/>
    <w:rsid w:val="00B7483F"/>
    <w:rsid w:val="00B74C54"/>
    <w:rsid w:val="00B8150D"/>
    <w:rsid w:val="00B93E63"/>
    <w:rsid w:val="00B9732F"/>
    <w:rsid w:val="00BA16AB"/>
    <w:rsid w:val="00BB49AC"/>
    <w:rsid w:val="00BD2AB1"/>
    <w:rsid w:val="00BD78E5"/>
    <w:rsid w:val="00BE17D5"/>
    <w:rsid w:val="00BE1A5F"/>
    <w:rsid w:val="00BE2F88"/>
    <w:rsid w:val="00BE37D8"/>
    <w:rsid w:val="00BF0379"/>
    <w:rsid w:val="00BF66D4"/>
    <w:rsid w:val="00BF6EE3"/>
    <w:rsid w:val="00C001F9"/>
    <w:rsid w:val="00C045DC"/>
    <w:rsid w:val="00C05C44"/>
    <w:rsid w:val="00C07731"/>
    <w:rsid w:val="00C1348A"/>
    <w:rsid w:val="00C17EB1"/>
    <w:rsid w:val="00C2071E"/>
    <w:rsid w:val="00C20993"/>
    <w:rsid w:val="00C23B1C"/>
    <w:rsid w:val="00C25BCC"/>
    <w:rsid w:val="00C260E3"/>
    <w:rsid w:val="00C3224A"/>
    <w:rsid w:val="00C331C1"/>
    <w:rsid w:val="00C42ABC"/>
    <w:rsid w:val="00C573EB"/>
    <w:rsid w:val="00C613AB"/>
    <w:rsid w:val="00C62FB6"/>
    <w:rsid w:val="00C67238"/>
    <w:rsid w:val="00C75346"/>
    <w:rsid w:val="00C80B22"/>
    <w:rsid w:val="00C81770"/>
    <w:rsid w:val="00C83012"/>
    <w:rsid w:val="00C8402B"/>
    <w:rsid w:val="00C8469D"/>
    <w:rsid w:val="00C9095F"/>
    <w:rsid w:val="00C938AA"/>
    <w:rsid w:val="00C945F4"/>
    <w:rsid w:val="00C97DF9"/>
    <w:rsid w:val="00CA15B9"/>
    <w:rsid w:val="00CA1E59"/>
    <w:rsid w:val="00CA2185"/>
    <w:rsid w:val="00CB2680"/>
    <w:rsid w:val="00CB3A4A"/>
    <w:rsid w:val="00CB630C"/>
    <w:rsid w:val="00CB7F24"/>
    <w:rsid w:val="00CC28AB"/>
    <w:rsid w:val="00CC490D"/>
    <w:rsid w:val="00CC6326"/>
    <w:rsid w:val="00CD16D8"/>
    <w:rsid w:val="00CE056E"/>
    <w:rsid w:val="00CE4C66"/>
    <w:rsid w:val="00CE6031"/>
    <w:rsid w:val="00CF1DA6"/>
    <w:rsid w:val="00CF2613"/>
    <w:rsid w:val="00CF4AB6"/>
    <w:rsid w:val="00CF5C8B"/>
    <w:rsid w:val="00CF7BE8"/>
    <w:rsid w:val="00D00844"/>
    <w:rsid w:val="00D041EC"/>
    <w:rsid w:val="00D062A5"/>
    <w:rsid w:val="00D073F1"/>
    <w:rsid w:val="00D140AB"/>
    <w:rsid w:val="00D17DDD"/>
    <w:rsid w:val="00D21408"/>
    <w:rsid w:val="00D22CE4"/>
    <w:rsid w:val="00D23122"/>
    <w:rsid w:val="00D26C81"/>
    <w:rsid w:val="00D32A8C"/>
    <w:rsid w:val="00D33B90"/>
    <w:rsid w:val="00D34AEF"/>
    <w:rsid w:val="00D467E6"/>
    <w:rsid w:val="00D5028F"/>
    <w:rsid w:val="00D57919"/>
    <w:rsid w:val="00D64647"/>
    <w:rsid w:val="00D65C04"/>
    <w:rsid w:val="00D71D43"/>
    <w:rsid w:val="00D7317F"/>
    <w:rsid w:val="00D73CC3"/>
    <w:rsid w:val="00D76EEC"/>
    <w:rsid w:val="00D80412"/>
    <w:rsid w:val="00D84085"/>
    <w:rsid w:val="00D86AF5"/>
    <w:rsid w:val="00D97587"/>
    <w:rsid w:val="00DC35E2"/>
    <w:rsid w:val="00DC513D"/>
    <w:rsid w:val="00DD01BB"/>
    <w:rsid w:val="00DD329D"/>
    <w:rsid w:val="00DE1561"/>
    <w:rsid w:val="00DE67DA"/>
    <w:rsid w:val="00DE76DB"/>
    <w:rsid w:val="00DE780E"/>
    <w:rsid w:val="00DF3470"/>
    <w:rsid w:val="00DF5458"/>
    <w:rsid w:val="00E00BF8"/>
    <w:rsid w:val="00E06EC3"/>
    <w:rsid w:val="00E130FE"/>
    <w:rsid w:val="00E14399"/>
    <w:rsid w:val="00E24D98"/>
    <w:rsid w:val="00E2743B"/>
    <w:rsid w:val="00E33478"/>
    <w:rsid w:val="00E361D1"/>
    <w:rsid w:val="00E36C0E"/>
    <w:rsid w:val="00E37487"/>
    <w:rsid w:val="00E40AF3"/>
    <w:rsid w:val="00E41A13"/>
    <w:rsid w:val="00E42749"/>
    <w:rsid w:val="00E50463"/>
    <w:rsid w:val="00E53DC3"/>
    <w:rsid w:val="00E55C87"/>
    <w:rsid w:val="00E73831"/>
    <w:rsid w:val="00E73F84"/>
    <w:rsid w:val="00E76BC7"/>
    <w:rsid w:val="00E86269"/>
    <w:rsid w:val="00E87A28"/>
    <w:rsid w:val="00E92DD1"/>
    <w:rsid w:val="00EA3F29"/>
    <w:rsid w:val="00EA621B"/>
    <w:rsid w:val="00EA6AB9"/>
    <w:rsid w:val="00EA6D3B"/>
    <w:rsid w:val="00EB1824"/>
    <w:rsid w:val="00EB1D3E"/>
    <w:rsid w:val="00EB22A0"/>
    <w:rsid w:val="00EB2878"/>
    <w:rsid w:val="00EC031E"/>
    <w:rsid w:val="00EC230F"/>
    <w:rsid w:val="00EC37F6"/>
    <w:rsid w:val="00EC743C"/>
    <w:rsid w:val="00ED58C6"/>
    <w:rsid w:val="00ED74FF"/>
    <w:rsid w:val="00EE12F8"/>
    <w:rsid w:val="00EE4433"/>
    <w:rsid w:val="00EE653F"/>
    <w:rsid w:val="00EE7CA2"/>
    <w:rsid w:val="00EF361A"/>
    <w:rsid w:val="00EF3A27"/>
    <w:rsid w:val="00EF5A2E"/>
    <w:rsid w:val="00F06807"/>
    <w:rsid w:val="00F073FC"/>
    <w:rsid w:val="00F13A7B"/>
    <w:rsid w:val="00F16C87"/>
    <w:rsid w:val="00F20A4E"/>
    <w:rsid w:val="00F23BAE"/>
    <w:rsid w:val="00F24392"/>
    <w:rsid w:val="00F27864"/>
    <w:rsid w:val="00F30A8C"/>
    <w:rsid w:val="00F30F15"/>
    <w:rsid w:val="00F32B13"/>
    <w:rsid w:val="00F3390D"/>
    <w:rsid w:val="00F347A0"/>
    <w:rsid w:val="00F37D0C"/>
    <w:rsid w:val="00F416A6"/>
    <w:rsid w:val="00F43F6B"/>
    <w:rsid w:val="00F50A35"/>
    <w:rsid w:val="00F51F03"/>
    <w:rsid w:val="00F61CB1"/>
    <w:rsid w:val="00F640F9"/>
    <w:rsid w:val="00F66454"/>
    <w:rsid w:val="00F666C3"/>
    <w:rsid w:val="00F80837"/>
    <w:rsid w:val="00F80A0C"/>
    <w:rsid w:val="00F83139"/>
    <w:rsid w:val="00F86539"/>
    <w:rsid w:val="00F87E3B"/>
    <w:rsid w:val="00F93B53"/>
    <w:rsid w:val="00F94A9D"/>
    <w:rsid w:val="00F95774"/>
    <w:rsid w:val="00F96655"/>
    <w:rsid w:val="00F97DAA"/>
    <w:rsid w:val="00FA26F1"/>
    <w:rsid w:val="00FA6742"/>
    <w:rsid w:val="00FA7EF5"/>
    <w:rsid w:val="00FB1178"/>
    <w:rsid w:val="00FB2664"/>
    <w:rsid w:val="00FB5AB1"/>
    <w:rsid w:val="00FB70BD"/>
    <w:rsid w:val="00FB7DB7"/>
    <w:rsid w:val="00FC3B71"/>
    <w:rsid w:val="00FC4CEC"/>
    <w:rsid w:val="00FD086E"/>
    <w:rsid w:val="00FD26C4"/>
    <w:rsid w:val="00FE2B44"/>
    <w:rsid w:val="00FE4EC9"/>
    <w:rsid w:val="00FF35C3"/>
    <w:rsid w:val="00FF45D3"/>
    <w:rsid w:val="00FF78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8"/>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5138"/>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semiHidden/>
    <w:unhideWhenUsed/>
    <w:qFormat/>
    <w:rsid w:val="00032503"/>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8B2DC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link w:val="CaptionChar"/>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aliases w:val="Footnote text,Schriftart: 9 pt,Schriftart: 10 pt,Schriftart: 8 pt Char Char,Schriftart: 8 pt,single space,FOOTNOTES,fn,ADB,pod carou"/>
    <w:basedOn w:val="Normal"/>
    <w:link w:val="FootnoteTextChar"/>
    <w:unhideWhenUsed/>
    <w:qFormat/>
    <w:rsid w:val="00C81770"/>
    <w:rPr>
      <w:sz w:val="20"/>
      <w:szCs w:val="20"/>
    </w:rPr>
  </w:style>
  <w:style w:type="character" w:customStyle="1" w:styleId="FootnoteTextChar">
    <w:name w:val="Footnote Text Char"/>
    <w:aliases w:val="Footnote text Char,Schriftart: 9 pt Char,Schriftart: 10 pt Char,Schriftart: 8 pt Char Char Char,Schriftart: 8 pt Char,single space Char,FOOTNOTES Char,fn Char,ADB Char,pod carou Char"/>
    <w:basedOn w:val="DefaultParagraphFont"/>
    <w:link w:val="FootnoteText"/>
    <w:qFormat/>
    <w:rsid w:val="00C81770"/>
    <w:rPr>
      <w:lang w:eastAsia="en-US"/>
    </w:rPr>
  </w:style>
  <w:style w:type="character" w:styleId="FootnoteReference">
    <w:name w:val="footnote reference"/>
    <w:basedOn w:val="DefaultParagraphFont"/>
    <w:unhideWhenUsed/>
    <w:qFormat/>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paragraph" w:styleId="NormalWeb">
    <w:name w:val="Normal (Web)"/>
    <w:basedOn w:val="Normal"/>
    <w:uiPriority w:val="99"/>
    <w:semiHidden/>
    <w:unhideWhenUsed/>
    <w:rsid w:val="00CC28AB"/>
    <w:pPr>
      <w:spacing w:before="100" w:beforeAutospacing="1" w:after="100" w:afterAutospacing="1"/>
    </w:pPr>
    <w:rPr>
      <w:lang w:eastAsia="en-GB"/>
    </w:rPr>
  </w:style>
  <w:style w:type="character" w:customStyle="1" w:styleId="ListParagraphChar">
    <w:name w:val="List Paragraph Char"/>
    <w:link w:val="ListParagraph"/>
    <w:uiPriority w:val="34"/>
    <w:locked/>
    <w:rsid w:val="001B1225"/>
    <w:rPr>
      <w:sz w:val="24"/>
      <w:szCs w:val="24"/>
      <w:lang w:eastAsia="en-US"/>
    </w:rPr>
  </w:style>
  <w:style w:type="character" w:customStyle="1" w:styleId="Heading3Char">
    <w:name w:val="Heading 3 Char"/>
    <w:basedOn w:val="DefaultParagraphFont"/>
    <w:link w:val="Heading3"/>
    <w:semiHidden/>
    <w:rsid w:val="00032503"/>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semiHidden/>
    <w:rsid w:val="008B2DC0"/>
    <w:rPr>
      <w:rFonts w:asciiTheme="majorHAnsi" w:eastAsiaTheme="majorEastAsia" w:hAnsiTheme="majorHAnsi" w:cstheme="majorBidi"/>
      <w:i/>
      <w:iCs/>
      <w:color w:val="365F91" w:themeColor="accent1" w:themeShade="BF"/>
      <w:sz w:val="24"/>
      <w:szCs w:val="24"/>
      <w:lang w:eastAsia="en-US"/>
    </w:rPr>
  </w:style>
  <w:style w:type="table" w:styleId="PlainTable3">
    <w:name w:val="Plain Table 3"/>
    <w:basedOn w:val="TableNormal"/>
    <w:uiPriority w:val="43"/>
    <w:rsid w:val="00691E1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6Colorful">
    <w:name w:val="List Table 6 Colorful"/>
    <w:basedOn w:val="TableNormal"/>
    <w:uiPriority w:val="51"/>
    <w:rsid w:val="00691E10"/>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4394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CaptionChar">
    <w:name w:val="Caption Char"/>
    <w:aliases w:val="CaptionCFMU Char"/>
    <w:basedOn w:val="DefaultParagraphFont"/>
    <w:link w:val="Caption"/>
    <w:rsid w:val="000737C0"/>
    <w:rPr>
      <w:b/>
      <w:bCs/>
      <w:lang w:eastAsia="en-US"/>
    </w:rPr>
  </w:style>
  <w:style w:type="character" w:styleId="Strong">
    <w:name w:val="Strong"/>
    <w:basedOn w:val="DefaultParagraphFont"/>
    <w:uiPriority w:val="22"/>
    <w:qFormat/>
    <w:rsid w:val="009669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62012955">
      <w:bodyDiv w:val="1"/>
      <w:marLeft w:val="0"/>
      <w:marRight w:val="0"/>
      <w:marTop w:val="0"/>
      <w:marBottom w:val="0"/>
      <w:divBdr>
        <w:top w:val="none" w:sz="0" w:space="0" w:color="auto"/>
        <w:left w:val="none" w:sz="0" w:space="0" w:color="auto"/>
        <w:bottom w:val="none" w:sz="0" w:space="0" w:color="auto"/>
        <w:right w:val="none" w:sz="0" w:space="0" w:color="auto"/>
      </w:divBdr>
    </w:div>
    <w:div w:id="331493994">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510919766">
      <w:bodyDiv w:val="1"/>
      <w:marLeft w:val="0"/>
      <w:marRight w:val="0"/>
      <w:marTop w:val="0"/>
      <w:marBottom w:val="0"/>
      <w:divBdr>
        <w:top w:val="none" w:sz="0" w:space="0" w:color="auto"/>
        <w:left w:val="none" w:sz="0" w:space="0" w:color="auto"/>
        <w:bottom w:val="none" w:sz="0" w:space="0" w:color="auto"/>
        <w:right w:val="none" w:sz="0" w:space="0" w:color="auto"/>
      </w:divBdr>
      <w:divsChild>
        <w:div w:id="56052278">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22135601">
      <w:bodyDiv w:val="1"/>
      <w:marLeft w:val="0"/>
      <w:marRight w:val="0"/>
      <w:marTop w:val="0"/>
      <w:marBottom w:val="0"/>
      <w:divBdr>
        <w:top w:val="none" w:sz="0" w:space="0" w:color="auto"/>
        <w:left w:val="none" w:sz="0" w:space="0" w:color="auto"/>
        <w:bottom w:val="none" w:sz="0" w:space="0" w:color="auto"/>
        <w:right w:val="none" w:sz="0" w:space="0" w:color="auto"/>
      </w:divBdr>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2918265">
      <w:bodyDiv w:val="1"/>
      <w:marLeft w:val="0"/>
      <w:marRight w:val="0"/>
      <w:marTop w:val="0"/>
      <w:marBottom w:val="0"/>
      <w:divBdr>
        <w:top w:val="none" w:sz="0" w:space="0" w:color="auto"/>
        <w:left w:val="none" w:sz="0" w:space="0" w:color="auto"/>
        <w:bottom w:val="none" w:sz="0" w:space="0" w:color="auto"/>
        <w:right w:val="none" w:sz="0" w:space="0" w:color="auto"/>
      </w:divBdr>
      <w:divsChild>
        <w:div w:id="1575236957">
          <w:marLeft w:val="0"/>
          <w:marRight w:val="0"/>
          <w:marTop w:val="0"/>
          <w:marBottom w:val="0"/>
          <w:divBdr>
            <w:top w:val="none" w:sz="0" w:space="0" w:color="auto"/>
            <w:left w:val="none" w:sz="0" w:space="0" w:color="auto"/>
            <w:bottom w:val="none" w:sz="0" w:space="0" w:color="auto"/>
            <w:right w:val="none" w:sz="0" w:space="0" w:color="auto"/>
          </w:divBdr>
        </w:div>
      </w:divsChild>
    </w:div>
    <w:div w:id="1166360210">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29220944">
      <w:bodyDiv w:val="1"/>
      <w:marLeft w:val="0"/>
      <w:marRight w:val="0"/>
      <w:marTop w:val="0"/>
      <w:marBottom w:val="0"/>
      <w:divBdr>
        <w:top w:val="none" w:sz="0" w:space="0" w:color="auto"/>
        <w:left w:val="none" w:sz="0" w:space="0" w:color="auto"/>
        <w:bottom w:val="none" w:sz="0" w:space="0" w:color="auto"/>
        <w:right w:val="none" w:sz="0" w:space="0" w:color="auto"/>
      </w:divBdr>
    </w:div>
    <w:div w:id="1326543557">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83208576">
      <w:bodyDiv w:val="1"/>
      <w:marLeft w:val="0"/>
      <w:marRight w:val="0"/>
      <w:marTop w:val="0"/>
      <w:marBottom w:val="0"/>
      <w:divBdr>
        <w:top w:val="none" w:sz="0" w:space="0" w:color="auto"/>
        <w:left w:val="none" w:sz="0" w:space="0" w:color="auto"/>
        <w:bottom w:val="none" w:sz="0" w:space="0" w:color="auto"/>
        <w:right w:val="none" w:sz="0" w:space="0" w:color="auto"/>
      </w:divBdr>
    </w:div>
    <w:div w:id="1393239699">
      <w:bodyDiv w:val="1"/>
      <w:marLeft w:val="0"/>
      <w:marRight w:val="0"/>
      <w:marTop w:val="0"/>
      <w:marBottom w:val="0"/>
      <w:divBdr>
        <w:top w:val="none" w:sz="0" w:space="0" w:color="auto"/>
        <w:left w:val="none" w:sz="0" w:space="0" w:color="auto"/>
        <w:bottom w:val="none" w:sz="0" w:space="0" w:color="auto"/>
        <w:right w:val="none" w:sz="0" w:space="0" w:color="auto"/>
      </w:divBdr>
    </w:div>
    <w:div w:id="1425539876">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10454509">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48732563">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83729855">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0910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6d8be52-d398-4af4-8c88-f8156a92ce2a">
      <Terms xmlns="http://schemas.microsoft.com/office/infopath/2007/PartnerControls"/>
    </lcf76f155ced4ddcb4097134ff3c332f>
    <TaxCatchAll xmlns="25a5aa76-4b22-43c3-9bb9-6f2fb36d90b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1AAEA470EEDF643980885FEC8596448" ma:contentTypeVersion="16" ma:contentTypeDescription="Create a new document." ma:contentTypeScope="" ma:versionID="f82abe8ee3102c566102afc7af9230ac">
  <xsd:schema xmlns:xsd="http://www.w3.org/2001/XMLSchema" xmlns:xs="http://www.w3.org/2001/XMLSchema" xmlns:p="http://schemas.microsoft.com/office/2006/metadata/properties" xmlns:ns2="26d8be52-d398-4af4-8c88-f8156a92ce2a" xmlns:ns3="25a5aa76-4b22-43c3-9bb9-6f2fb36d90b5" targetNamespace="http://schemas.microsoft.com/office/2006/metadata/properties" ma:root="true" ma:fieldsID="6a08b74d13b96931364a3812c3d3168f" ns2:_="" ns3:_="">
    <xsd:import namespace="26d8be52-d398-4af4-8c88-f8156a92ce2a"/>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EventHashCode" minOccurs="0"/>
                <xsd:element ref="ns2:MediaServiceGenerationTim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d8be52-d398-4af4-8c88-f8156a92c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34CF7E-14AB-43A2-B21F-0F8332BFD441}">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25a5aa76-4b22-43c3-9bb9-6f2fb36d90b5"/>
    <ds:schemaRef ds:uri="http://schemas.openxmlformats.org/package/2006/metadata/core-properties"/>
    <ds:schemaRef ds:uri="26d8be52-d398-4af4-8c88-f8156a92ce2a"/>
    <ds:schemaRef ds:uri="http://www.w3.org/XML/1998/namespace"/>
  </ds:schemaRefs>
</ds:datastoreItem>
</file>

<file path=customXml/itemProps2.xml><?xml version="1.0" encoding="utf-8"?>
<ds:datastoreItem xmlns:ds="http://schemas.openxmlformats.org/officeDocument/2006/customXml" ds:itemID="{EDB16895-37AB-4E43-8039-074589937E27}">
  <ds:schemaRefs>
    <ds:schemaRef ds:uri="http://schemas.openxmlformats.org/officeDocument/2006/bibliography"/>
  </ds:schemaRefs>
</ds:datastoreItem>
</file>

<file path=customXml/itemProps3.xml><?xml version="1.0" encoding="utf-8"?>
<ds:datastoreItem xmlns:ds="http://schemas.openxmlformats.org/officeDocument/2006/customXml" ds:itemID="{3C0FCE2E-7467-4135-A7BF-943300DEE9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d8be52-d398-4af4-8c88-f8156a92ce2a"/>
    <ds:schemaRef ds:uri="25a5aa76-4b22-43c3-9bb9-6f2fb36d9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52A4A2-307C-4B60-B88E-DD5249449F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IRF.dotm</Template>
  <TotalTime>6</TotalTime>
  <Pages>4</Pages>
  <Words>1063</Words>
  <Characters>6337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NIAVI Stefania</cp:lastModifiedBy>
  <cp:revision>7</cp:revision>
  <cp:lastPrinted>2014-03-17T16:31:00Z</cp:lastPrinted>
  <dcterms:created xsi:type="dcterms:W3CDTF">2022-02-03T11:37:00Z</dcterms:created>
  <dcterms:modified xsi:type="dcterms:W3CDTF">2022-04-06T13:32:00Z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0x01010031AAEA470EEDF643980885FEC8596448</vt:lpwstr>
  </property>
  <property fmtid="{D5CDD505-2E9C-101B-9397-08002B2CF9AE}" pid="7" name="MediaServiceImageTags">
    <vt:lpwstr/>
  </property>
</Properties>
</file>